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7F" w:rsidRDefault="002A277F" w:rsidP="00705D32">
      <w:pPr>
        <w:jc w:val="center"/>
        <w:rPr>
          <w:rFonts w:ascii="Gramatika-Bold" w:hAnsi="Gramatika-Bold" w:cs="Arial"/>
          <w:b/>
          <w:sz w:val="40"/>
          <w:szCs w:val="24"/>
        </w:rPr>
      </w:pPr>
    </w:p>
    <w:p w:rsidR="00705D32" w:rsidRPr="0062478B" w:rsidRDefault="002A277F" w:rsidP="00705D32">
      <w:pPr>
        <w:jc w:val="center"/>
        <w:rPr>
          <w:rFonts w:ascii="Gramatika-Bold" w:hAnsi="Gramatika-Bold" w:cs="Arial"/>
          <w:b/>
          <w:sz w:val="28"/>
          <w:szCs w:val="24"/>
        </w:rPr>
      </w:pPr>
      <w:r w:rsidRPr="0062478B">
        <w:rPr>
          <w:rFonts w:ascii="Gramatika-Bold" w:hAnsi="Gramatika-Bold" w:cs="Arial"/>
          <w:b/>
          <w:sz w:val="28"/>
          <w:szCs w:val="24"/>
        </w:rPr>
        <w:t>APPRENTICESHIP LEVY TRANSFER</w:t>
      </w:r>
    </w:p>
    <w:p w:rsidR="00705D32" w:rsidRPr="0062478B" w:rsidRDefault="002A277F" w:rsidP="0062478B">
      <w:pPr>
        <w:jc w:val="center"/>
        <w:rPr>
          <w:rFonts w:ascii="Gramatika-Bold" w:hAnsi="Gramatika-Bold" w:cs="Arial"/>
          <w:b/>
          <w:sz w:val="28"/>
          <w:szCs w:val="24"/>
        </w:rPr>
      </w:pPr>
      <w:r w:rsidRPr="0062478B">
        <w:rPr>
          <w:rFonts w:ascii="Gramatika-Bold" w:hAnsi="Gramatika-Bold" w:cs="Arial"/>
          <w:b/>
          <w:sz w:val="28"/>
          <w:szCs w:val="24"/>
        </w:rPr>
        <w:t>EXPRESSION OF INTEREST FORM</w:t>
      </w:r>
    </w:p>
    <w:p w:rsidR="002A277F" w:rsidRPr="0062478B" w:rsidRDefault="002A277F" w:rsidP="00705D32">
      <w:pPr>
        <w:rPr>
          <w:rFonts w:ascii="HelveticaNowText Regular" w:hAnsi="HelveticaNowText Regular" w:cs="HelveticaNowText Regular"/>
          <w:b/>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1D80"/>
        <w:tblLook w:val="04A0" w:firstRow="1" w:lastRow="0" w:firstColumn="1" w:lastColumn="0" w:noHBand="0" w:noVBand="1"/>
      </w:tblPr>
      <w:tblGrid>
        <w:gridCol w:w="2552"/>
      </w:tblGrid>
      <w:tr w:rsidR="00705D32" w:rsidRPr="0062478B" w:rsidTr="0062478B">
        <w:trPr>
          <w:trHeight w:val="313"/>
        </w:trPr>
        <w:tc>
          <w:tcPr>
            <w:tcW w:w="2552" w:type="dxa"/>
            <w:shd w:val="clear" w:color="auto" w:fill="941D80"/>
          </w:tcPr>
          <w:p w:rsidR="00705D32" w:rsidRPr="0062478B" w:rsidRDefault="00705D32" w:rsidP="00705D32">
            <w:pPr>
              <w:rPr>
                <w:rFonts w:ascii="HelveticaNowText ExtraBold" w:hAnsi="HelveticaNowText ExtraBold" w:cs="HelveticaNowText ExtraBold"/>
                <w:b/>
              </w:rPr>
            </w:pPr>
            <w:r w:rsidRPr="0062478B">
              <w:rPr>
                <w:rFonts w:ascii="HelveticaNowText ExtraBold" w:hAnsi="HelveticaNowText ExtraBold" w:cs="HelveticaNowText ExtraBold"/>
                <w:b/>
                <w:color w:val="FFFFFF" w:themeColor="background1"/>
              </w:rPr>
              <w:t>Receiving a Transfer</w:t>
            </w:r>
          </w:p>
        </w:tc>
      </w:tr>
    </w:tbl>
    <w:p w:rsidR="00705D32" w:rsidRPr="0062478B" w:rsidRDefault="00705D32" w:rsidP="00705D32">
      <w:pPr>
        <w:rPr>
          <w:rFonts w:ascii="HelveticaNowText Regular" w:hAnsi="HelveticaNowText Regular" w:cs="HelveticaNowText Regular"/>
          <w:b/>
        </w:rPr>
      </w:pPr>
      <w:bookmarkStart w:id="0" w:name="_GoBack"/>
      <w:bookmarkEnd w:id="0"/>
    </w:p>
    <w:p w:rsidR="00705D32" w:rsidRPr="0062478B" w:rsidRDefault="00705D32" w:rsidP="0062478B">
      <w:pPr>
        <w:spacing w:line="276" w:lineRule="auto"/>
        <w:jc w:val="both"/>
        <w:rPr>
          <w:rFonts w:ascii="HelveticaNowText Regular" w:hAnsi="HelveticaNowText Regular" w:cs="HelveticaNowText Regular"/>
        </w:rPr>
      </w:pPr>
      <w:r w:rsidRPr="0062478B">
        <w:rPr>
          <w:rFonts w:ascii="HelveticaNowText Regular" w:hAnsi="HelveticaNowText Regular" w:cs="HelveticaNowText Regular"/>
        </w:rPr>
        <w:t xml:space="preserve">The Nottinghamshire Health and Social Care large levy payers are committed to supporting organisations in primary and community care to provide training for their staff. To support this aim Levy Transfer funds can be used to pay for Apprenticeship training </w:t>
      </w:r>
      <w:r w:rsidRPr="0062478B">
        <w:rPr>
          <w:rFonts w:ascii="HelveticaNowText Bold" w:hAnsi="HelveticaNowText Bold" w:cs="HelveticaNowText Bold"/>
          <w:b/>
          <w:color w:val="941D80"/>
        </w:rPr>
        <w:t>for both clinical and non-clinical roles</w:t>
      </w:r>
      <w:r w:rsidRPr="0062478B">
        <w:rPr>
          <w:rFonts w:ascii="HelveticaNowText Regular" w:hAnsi="HelveticaNowText Regular" w:cs="HelveticaNowText Regular"/>
        </w:rPr>
        <w:t xml:space="preserve">. The Nottinghamshire process dovetails with a national initiative at Health Education England (HEE), and where Nottinghamshire cannot facilitate a Transfer details will be forwarded to HEE to support the Transfer. </w:t>
      </w:r>
    </w:p>
    <w:p w:rsidR="00705D32" w:rsidRPr="0062478B" w:rsidRDefault="00705D32" w:rsidP="0062478B">
      <w:pPr>
        <w:spacing w:line="276" w:lineRule="auto"/>
        <w:rPr>
          <w:rFonts w:ascii="Arial" w:hAnsi="Arial" w:cs="Arial"/>
        </w:rPr>
      </w:pPr>
    </w:p>
    <w:p w:rsidR="00705D32" w:rsidRPr="0062478B" w:rsidRDefault="00705D32"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b/>
          <w:bCs/>
        </w:rPr>
        <w:t>Employers who wish to receive a transfer must already have a National Apprenticeship Service Account set up.</w:t>
      </w:r>
      <w:r w:rsidRPr="0062478B">
        <w:rPr>
          <w:rFonts w:ascii="HelveticaNowText Regular" w:hAnsi="HelveticaNowText Regular" w:cs="HelveticaNowText Regular"/>
        </w:rPr>
        <w:t xml:space="preserve"> If not and support is needed then </w:t>
      </w:r>
      <w:hyperlink r:id="rId8" w:history="1">
        <w:r w:rsidRPr="0062478B">
          <w:rPr>
            <w:rStyle w:val="Hyperlink"/>
            <w:rFonts w:ascii="HelveticaNowText Regular" w:hAnsi="HelveticaNowText Regular" w:cs="HelveticaNowText Regular"/>
          </w:rPr>
          <w:t>michelle.place@nuh.nhs.uk</w:t>
        </w:r>
      </w:hyperlink>
      <w:r w:rsidRPr="0062478B">
        <w:rPr>
          <w:rFonts w:ascii="HelveticaNowText Regular" w:hAnsi="HelveticaNowText Regular" w:cs="HelveticaNowText Regular"/>
        </w:rPr>
        <w:t xml:space="preserve"> can provide support to do this.</w:t>
      </w:r>
    </w:p>
    <w:p w:rsidR="00DF1F43" w:rsidRPr="0062478B" w:rsidRDefault="00DF1F43" w:rsidP="0062478B">
      <w:pPr>
        <w:spacing w:line="276" w:lineRule="auto"/>
        <w:rPr>
          <w:rFonts w:ascii="HelveticaNowText Regular" w:hAnsi="HelveticaNowText Regular" w:cs="HelveticaNowText Regular"/>
        </w:rPr>
      </w:pPr>
    </w:p>
    <w:p w:rsidR="002A277F" w:rsidRPr="0062478B" w:rsidRDefault="00705D32"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rPr>
        <w:t xml:space="preserve">They must also: </w:t>
      </w:r>
    </w:p>
    <w:p w:rsidR="00705D32" w:rsidRPr="0062478B" w:rsidRDefault="00705D32" w:rsidP="0062478B">
      <w:pPr>
        <w:pStyle w:val="ListParagraph"/>
        <w:numPr>
          <w:ilvl w:val="0"/>
          <w:numId w:val="1"/>
        </w:numPr>
        <w:spacing w:line="276" w:lineRule="auto"/>
        <w:rPr>
          <w:rFonts w:ascii="HelveticaNowText Regular" w:hAnsi="HelveticaNowText Regular" w:cs="HelveticaNowText Regular"/>
        </w:rPr>
      </w:pPr>
      <w:r w:rsidRPr="0062478B">
        <w:rPr>
          <w:rFonts w:ascii="HelveticaNowText Regular" w:hAnsi="HelveticaNowText Regular" w:cs="HelveticaNowText Regular"/>
        </w:rPr>
        <w:t>Have identified named Apprentice/s</w:t>
      </w:r>
    </w:p>
    <w:p w:rsidR="00705D32" w:rsidRPr="0062478B" w:rsidRDefault="00705D32" w:rsidP="0062478B">
      <w:pPr>
        <w:pStyle w:val="ListParagraph"/>
        <w:numPr>
          <w:ilvl w:val="0"/>
          <w:numId w:val="1"/>
        </w:numPr>
        <w:spacing w:line="276" w:lineRule="auto"/>
        <w:rPr>
          <w:rFonts w:ascii="HelveticaNowText Regular" w:hAnsi="HelveticaNowText Regular" w:cs="HelveticaNowText Regular"/>
        </w:rPr>
      </w:pPr>
      <w:r w:rsidRPr="0062478B">
        <w:rPr>
          <w:rFonts w:ascii="HelveticaNowText Regular" w:hAnsi="HelveticaNowText Regular" w:cs="HelveticaNowText Regular"/>
        </w:rPr>
        <w:t>Know the specific Apprenticeship standard/programme</w:t>
      </w:r>
    </w:p>
    <w:p w:rsidR="00705D32" w:rsidRPr="0062478B" w:rsidRDefault="00705D32" w:rsidP="0062478B">
      <w:pPr>
        <w:pStyle w:val="ListParagraph"/>
        <w:numPr>
          <w:ilvl w:val="0"/>
          <w:numId w:val="1"/>
        </w:numPr>
        <w:spacing w:line="276" w:lineRule="auto"/>
        <w:rPr>
          <w:rFonts w:ascii="HelveticaNowText Regular" w:hAnsi="HelveticaNowText Regular" w:cs="HelveticaNowText Regular"/>
        </w:rPr>
      </w:pPr>
      <w:r w:rsidRPr="0062478B">
        <w:rPr>
          <w:rFonts w:ascii="HelveticaNowText Regular" w:hAnsi="HelveticaNowText Regular" w:cs="HelveticaNowText Regular"/>
        </w:rPr>
        <w:t xml:space="preserve">Have a start date and confirmed place with a Training provider/HEI </w:t>
      </w:r>
    </w:p>
    <w:p w:rsidR="00D67AA7" w:rsidRPr="0062478B" w:rsidRDefault="00D67AA7" w:rsidP="0062478B">
      <w:pPr>
        <w:spacing w:line="276" w:lineRule="auto"/>
        <w:rPr>
          <w:rFonts w:ascii="HelveticaNowText Regular" w:hAnsi="HelveticaNowText Regular" w:cs="HelveticaNowText Regular"/>
        </w:rPr>
      </w:pPr>
    </w:p>
    <w:p w:rsidR="00DF1F43" w:rsidRPr="0062478B" w:rsidRDefault="00DF1F43" w:rsidP="0062478B">
      <w:pPr>
        <w:spacing w:line="276" w:lineRule="auto"/>
        <w:rPr>
          <w:rFonts w:ascii="HelveticaNowText Regular" w:hAnsi="HelveticaNowText Regular" w:cs="HelveticaNowText Regular"/>
          <w:b/>
          <w:bCs/>
        </w:rPr>
      </w:pPr>
      <w:r w:rsidRPr="0062478B">
        <w:rPr>
          <w:rFonts w:ascii="HelveticaNowText Regular" w:hAnsi="HelveticaNowText Regular" w:cs="HelveticaNowText Regular"/>
          <w:b/>
          <w:bCs/>
        </w:rPr>
        <w:t>To apply for Levy Transfer please provide us with the following information:</w:t>
      </w:r>
    </w:p>
    <w:p w:rsidR="00DF1F43" w:rsidRPr="0062478B" w:rsidRDefault="00DF1F43" w:rsidP="0062478B">
      <w:pPr>
        <w:spacing w:line="276" w:lineRule="auto"/>
        <w:rPr>
          <w:rFonts w:ascii="HelveticaNowText Regular" w:hAnsi="HelveticaNowText Regular" w:cs="HelveticaNowText Regular"/>
          <w:b/>
        </w:rPr>
      </w:pPr>
    </w:p>
    <w:tbl>
      <w:tblPr>
        <w:tblStyle w:val="TableGrid"/>
        <w:tblW w:w="0" w:type="auto"/>
        <w:tblInd w:w="10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4253"/>
        <w:gridCol w:w="4655"/>
      </w:tblGrid>
      <w:tr w:rsidR="00DF1F43" w:rsidRPr="0062478B" w:rsidTr="002A277F">
        <w:trPr>
          <w:trHeight w:val="1719"/>
        </w:trPr>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Organisation PAYE Name as on the Apprentice Service Account</w:t>
            </w:r>
            <w:r w:rsidRPr="0062478B">
              <w:rPr>
                <w:rFonts w:ascii="HelveticaNowText Regular" w:hAnsi="HelveticaNowText Regular" w:cs="HelveticaNowText Regular"/>
                <w:bCs/>
              </w:rPr>
              <w:t xml:space="preserve"> (may</w:t>
            </w:r>
          </w:p>
          <w:p w:rsidR="00DF1F43" w:rsidRPr="0062478B" w:rsidRDefault="00DF1F43" w:rsidP="0062478B">
            <w:pPr>
              <w:spacing w:line="276" w:lineRule="auto"/>
              <w:rPr>
                <w:rFonts w:ascii="HelveticaNowText Regular" w:hAnsi="HelveticaNowText Regular" w:cs="HelveticaNowText Regular"/>
                <w:bCs/>
                <w:i/>
                <w:iCs/>
              </w:rPr>
            </w:pPr>
            <w:r w:rsidRPr="0062478B">
              <w:rPr>
                <w:rFonts w:ascii="HelveticaNowText Regular" w:hAnsi="HelveticaNowText Regular" w:cs="HelveticaNowText Regular"/>
                <w:bCs/>
              </w:rPr>
              <w:t>be different to trading name)</w:t>
            </w:r>
          </w:p>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i/>
                <w:iCs/>
                <w:sz w:val="18"/>
              </w:rPr>
              <w:t>You must have an Apprenticeship Service Account already set up to receive the transfer</w:t>
            </w:r>
          </w:p>
        </w:tc>
        <w:tc>
          <w:tcPr>
            <w:tcW w:w="4655" w:type="dxa"/>
          </w:tcPr>
          <w:p w:rsidR="00DF1F43" w:rsidRPr="0062478B" w:rsidRDefault="00DF1F43" w:rsidP="0062478B">
            <w:pPr>
              <w:spacing w:line="276" w:lineRule="auto"/>
              <w:rPr>
                <w:rFonts w:ascii="HelveticaNowText Regular" w:hAnsi="HelveticaNowText Regular" w:cs="HelveticaNowText Regular"/>
                <w:b/>
              </w:rPr>
            </w:pPr>
          </w:p>
          <w:p w:rsidR="00DF1F43" w:rsidRPr="0062478B" w:rsidRDefault="00DF1F43" w:rsidP="0062478B">
            <w:pPr>
              <w:spacing w:line="276" w:lineRule="auto"/>
              <w:rPr>
                <w:rFonts w:ascii="HelveticaNowText Regular" w:hAnsi="HelveticaNowText Regular" w:cs="HelveticaNowText Regular"/>
                <w:b/>
              </w:rPr>
            </w:pPr>
          </w:p>
        </w:tc>
      </w:tr>
      <w:tr w:rsidR="00DF1F43" w:rsidRPr="0062478B" w:rsidTr="002A277F">
        <w:trPr>
          <w:trHeight w:val="989"/>
        </w:trPr>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Apprentice Service Account ID</w:t>
            </w:r>
          </w:p>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i/>
                <w:iCs/>
                <w:sz w:val="18"/>
              </w:rPr>
              <w:t>This is usua</w:t>
            </w:r>
            <w:r w:rsidRPr="0062478B">
              <w:rPr>
                <w:rFonts w:ascii="HelveticaNowText Regular" w:hAnsi="HelveticaNowText Regular" w:cs="HelveticaNowText Regular"/>
                <w:bCs/>
                <w:i/>
                <w:iCs/>
                <w:sz w:val="18"/>
              </w:rPr>
              <w:t xml:space="preserve">lly a sequence of 5 letters and </w:t>
            </w:r>
            <w:r w:rsidRPr="0062478B">
              <w:rPr>
                <w:rFonts w:ascii="HelveticaNowText Regular" w:hAnsi="HelveticaNowText Regular" w:cs="HelveticaNowText Regular"/>
                <w:bCs/>
                <w:i/>
                <w:iCs/>
                <w:sz w:val="18"/>
              </w:rPr>
              <w:t>numbers</w:t>
            </w:r>
          </w:p>
        </w:tc>
        <w:tc>
          <w:tcPr>
            <w:tcW w:w="4655" w:type="dxa"/>
          </w:tcPr>
          <w:p w:rsidR="00DF1F43" w:rsidRPr="0062478B" w:rsidRDefault="00DF1F43" w:rsidP="0062478B">
            <w:pPr>
              <w:spacing w:line="276" w:lineRule="auto"/>
              <w:rPr>
                <w:rFonts w:ascii="HelveticaNowText Regular" w:hAnsi="HelveticaNowText Regular" w:cs="HelveticaNowText Regular"/>
                <w:b/>
              </w:rPr>
            </w:pPr>
          </w:p>
        </w:tc>
      </w:tr>
      <w:tr w:rsidR="00DF1F43" w:rsidRPr="0062478B" w:rsidTr="002A277F">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Organisation postal address</w:t>
            </w:r>
          </w:p>
        </w:tc>
        <w:tc>
          <w:tcPr>
            <w:tcW w:w="4655" w:type="dxa"/>
          </w:tcPr>
          <w:p w:rsidR="00DF1F43" w:rsidRPr="0062478B" w:rsidRDefault="00DF1F43" w:rsidP="0062478B">
            <w:pPr>
              <w:spacing w:line="276" w:lineRule="auto"/>
              <w:rPr>
                <w:rFonts w:ascii="HelveticaNowText Regular" w:hAnsi="HelveticaNowText Regular" w:cs="HelveticaNowText Regular"/>
                <w:b/>
              </w:rPr>
            </w:pPr>
            <w:r w:rsidRPr="0062478B">
              <w:rPr>
                <w:rFonts w:ascii="HelveticaNowText Regular" w:hAnsi="HelveticaNowText Regular" w:cs="HelveticaNowText Regular"/>
                <w:b/>
              </w:rPr>
              <w:br/>
            </w:r>
          </w:p>
        </w:tc>
      </w:tr>
      <w:tr w:rsidR="00DF1F43" w:rsidRPr="0062478B" w:rsidTr="002A277F">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Contact Name</w:t>
            </w:r>
          </w:p>
        </w:tc>
        <w:tc>
          <w:tcPr>
            <w:tcW w:w="4655" w:type="dxa"/>
          </w:tcPr>
          <w:p w:rsidR="002A277F" w:rsidRPr="0062478B" w:rsidRDefault="002A277F" w:rsidP="0062478B">
            <w:pPr>
              <w:spacing w:line="276" w:lineRule="auto"/>
              <w:rPr>
                <w:rFonts w:ascii="HelveticaNowText Regular" w:hAnsi="HelveticaNowText Regular" w:cs="HelveticaNowText Regular"/>
                <w:b/>
              </w:rPr>
            </w:pPr>
          </w:p>
        </w:tc>
      </w:tr>
      <w:tr w:rsidR="00DF1F43" w:rsidRPr="0062478B" w:rsidTr="002A277F">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Your Position Held in the Organisation</w:t>
            </w:r>
          </w:p>
        </w:tc>
        <w:tc>
          <w:tcPr>
            <w:tcW w:w="4655" w:type="dxa"/>
          </w:tcPr>
          <w:p w:rsidR="00DF1F43" w:rsidRPr="0062478B" w:rsidRDefault="00DF1F43" w:rsidP="0062478B">
            <w:pPr>
              <w:spacing w:line="276" w:lineRule="auto"/>
              <w:rPr>
                <w:rFonts w:ascii="HelveticaNowText Regular" w:hAnsi="HelveticaNowText Regular" w:cs="HelveticaNowText Regular"/>
                <w:b/>
              </w:rPr>
            </w:pPr>
          </w:p>
        </w:tc>
      </w:tr>
      <w:tr w:rsidR="00DF1F43" w:rsidRPr="0062478B" w:rsidTr="002A277F">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Contact Email</w:t>
            </w:r>
          </w:p>
        </w:tc>
        <w:tc>
          <w:tcPr>
            <w:tcW w:w="4655" w:type="dxa"/>
          </w:tcPr>
          <w:p w:rsidR="00DF1F43" w:rsidRPr="0062478B" w:rsidRDefault="00DF1F43" w:rsidP="0062478B">
            <w:pPr>
              <w:spacing w:line="276" w:lineRule="auto"/>
              <w:rPr>
                <w:rFonts w:ascii="HelveticaNowText Regular" w:hAnsi="HelveticaNowText Regular" w:cs="HelveticaNowText Regular"/>
                <w:b/>
              </w:rPr>
            </w:pPr>
          </w:p>
        </w:tc>
      </w:tr>
      <w:tr w:rsidR="00DF1F43" w:rsidRPr="0062478B" w:rsidTr="002A277F">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Contact Telephone Number</w:t>
            </w:r>
          </w:p>
        </w:tc>
        <w:tc>
          <w:tcPr>
            <w:tcW w:w="4655" w:type="dxa"/>
          </w:tcPr>
          <w:p w:rsidR="00DF1F43" w:rsidRPr="0062478B" w:rsidRDefault="00DF1F43" w:rsidP="0062478B">
            <w:pPr>
              <w:spacing w:line="276" w:lineRule="auto"/>
              <w:rPr>
                <w:rFonts w:ascii="HelveticaNowText Regular" w:hAnsi="HelveticaNowText Regular" w:cs="HelveticaNowText Regular"/>
                <w:b/>
              </w:rPr>
            </w:pPr>
          </w:p>
        </w:tc>
      </w:tr>
      <w:tr w:rsidR="00DF1F43" w:rsidRPr="0062478B" w:rsidTr="002A277F">
        <w:tc>
          <w:tcPr>
            <w:tcW w:w="4253" w:type="dxa"/>
            <w:vAlign w:val="center"/>
          </w:tcPr>
          <w:p w:rsidR="00DF1F43" w:rsidRPr="0062478B" w:rsidRDefault="00DF1F43"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HEE Region</w:t>
            </w:r>
          </w:p>
        </w:tc>
        <w:tc>
          <w:tcPr>
            <w:tcW w:w="4655" w:type="dxa"/>
          </w:tcPr>
          <w:p w:rsidR="00DF1F43" w:rsidRPr="0062478B" w:rsidRDefault="00DF1F43" w:rsidP="0062478B">
            <w:pPr>
              <w:spacing w:line="276" w:lineRule="auto"/>
              <w:rPr>
                <w:rFonts w:ascii="HelveticaNowText Regular" w:hAnsi="HelveticaNowText Regular" w:cs="HelveticaNowText Regular"/>
                <w:b/>
              </w:rPr>
            </w:pPr>
            <w:r w:rsidRPr="0062478B">
              <w:rPr>
                <w:rFonts w:ascii="HelveticaNowText Regular" w:hAnsi="HelveticaNowText Regular" w:cs="HelveticaNowText Regular"/>
                <w:b/>
              </w:rPr>
              <w:t>East Midlands</w:t>
            </w:r>
          </w:p>
        </w:tc>
      </w:tr>
    </w:tbl>
    <w:p w:rsidR="002A277F" w:rsidRPr="0062478B" w:rsidRDefault="002A277F" w:rsidP="0062478B">
      <w:pPr>
        <w:spacing w:line="276" w:lineRule="auto"/>
        <w:rPr>
          <w:rFonts w:ascii="Arial" w:hAnsi="Arial" w:cs="Arial"/>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1D80"/>
        <w:tblLook w:val="04A0" w:firstRow="1" w:lastRow="0" w:firstColumn="1" w:lastColumn="0" w:noHBand="0" w:noVBand="1"/>
      </w:tblPr>
      <w:tblGrid>
        <w:gridCol w:w="2835"/>
      </w:tblGrid>
      <w:tr w:rsidR="002A277F" w:rsidRPr="0062478B" w:rsidTr="0062478B">
        <w:trPr>
          <w:trHeight w:val="313"/>
        </w:trPr>
        <w:tc>
          <w:tcPr>
            <w:tcW w:w="2835" w:type="dxa"/>
            <w:shd w:val="clear" w:color="auto" w:fill="941D80"/>
          </w:tcPr>
          <w:p w:rsidR="002A277F" w:rsidRPr="0062478B" w:rsidRDefault="002A277F" w:rsidP="0062478B">
            <w:pPr>
              <w:spacing w:line="276" w:lineRule="auto"/>
              <w:rPr>
                <w:rFonts w:ascii="HelveticaNowText ExtraBold" w:hAnsi="HelveticaNowText ExtraBold" w:cs="HelveticaNowText ExtraBold"/>
                <w:b/>
              </w:rPr>
            </w:pPr>
            <w:r w:rsidRPr="0062478B">
              <w:rPr>
                <w:rFonts w:ascii="HelveticaNowText ExtraBold" w:hAnsi="HelveticaNowText ExtraBold" w:cs="HelveticaNowText ExtraBold"/>
                <w:b/>
                <w:color w:val="FFFFFF" w:themeColor="background1"/>
              </w:rPr>
              <w:lastRenderedPageBreak/>
              <w:t>Apprenticeship Details</w:t>
            </w:r>
          </w:p>
        </w:tc>
      </w:tr>
    </w:tbl>
    <w:p w:rsidR="002A277F" w:rsidRPr="0062478B" w:rsidRDefault="002A277F" w:rsidP="0062478B">
      <w:pPr>
        <w:spacing w:line="276" w:lineRule="auto"/>
        <w:rPr>
          <w:rFonts w:ascii="Arial" w:hAnsi="Arial" w:cs="Arial"/>
          <w:b/>
          <w:bCs/>
        </w:rPr>
      </w:pPr>
    </w:p>
    <w:tbl>
      <w:tblPr>
        <w:tblStyle w:val="TableGridLight1"/>
        <w:tblW w:w="8931" w:type="dxa"/>
        <w:tblInd w:w="108" w:type="dxa"/>
        <w:tblLook w:val="04A0" w:firstRow="1" w:lastRow="0" w:firstColumn="1" w:lastColumn="0" w:noHBand="0" w:noVBand="1"/>
      </w:tblPr>
      <w:tblGrid>
        <w:gridCol w:w="1643"/>
        <w:gridCol w:w="2512"/>
        <w:gridCol w:w="1475"/>
        <w:gridCol w:w="1833"/>
        <w:gridCol w:w="1468"/>
      </w:tblGrid>
      <w:tr w:rsidR="002A277F" w:rsidRPr="0062478B" w:rsidTr="002A277F">
        <w:trPr>
          <w:trHeight w:val="204"/>
        </w:trPr>
        <w:tc>
          <w:tcPr>
            <w:tcW w:w="1879" w:type="dxa"/>
            <w:vAlign w:val="center"/>
          </w:tcPr>
          <w:p w:rsidR="002A277F" w:rsidRPr="0062478B" w:rsidRDefault="002A277F" w:rsidP="0062478B">
            <w:pPr>
              <w:spacing w:line="276" w:lineRule="auto"/>
              <w:jc w:val="center"/>
              <w:rPr>
                <w:rFonts w:ascii="HelveticaNowText Regular" w:hAnsi="HelveticaNowText Regular" w:cs="HelveticaNowText Regular"/>
                <w:b/>
                <w:bCs/>
              </w:rPr>
            </w:pPr>
            <w:r w:rsidRPr="0062478B">
              <w:rPr>
                <w:rFonts w:ascii="HelveticaNowText Regular" w:hAnsi="HelveticaNowText Regular" w:cs="HelveticaNowText Regular"/>
                <w:b/>
                <w:bCs/>
              </w:rPr>
              <w:t>Name of Training Provider</w:t>
            </w:r>
          </w:p>
        </w:tc>
        <w:tc>
          <w:tcPr>
            <w:tcW w:w="2512" w:type="dxa"/>
            <w:noWrap/>
            <w:vAlign w:val="center"/>
            <w:hideMark/>
          </w:tcPr>
          <w:p w:rsidR="002A277F" w:rsidRPr="0062478B" w:rsidRDefault="002A277F" w:rsidP="0062478B">
            <w:pPr>
              <w:spacing w:line="276" w:lineRule="auto"/>
              <w:jc w:val="center"/>
              <w:rPr>
                <w:rFonts w:ascii="HelveticaNowText Regular" w:hAnsi="HelveticaNowText Regular" w:cs="HelveticaNowText Regular"/>
                <w:b/>
                <w:bCs/>
              </w:rPr>
            </w:pPr>
            <w:r w:rsidRPr="0062478B">
              <w:rPr>
                <w:rFonts w:ascii="HelveticaNowText Regular" w:hAnsi="HelveticaNowText Regular" w:cs="HelveticaNowText Regular"/>
                <w:b/>
                <w:bCs/>
              </w:rPr>
              <w:t>Name of standard</w:t>
            </w:r>
          </w:p>
        </w:tc>
        <w:tc>
          <w:tcPr>
            <w:tcW w:w="1138" w:type="dxa"/>
            <w:noWrap/>
            <w:vAlign w:val="center"/>
            <w:hideMark/>
          </w:tcPr>
          <w:p w:rsidR="002A277F" w:rsidRPr="0062478B" w:rsidRDefault="002A277F" w:rsidP="0062478B">
            <w:pPr>
              <w:spacing w:line="276" w:lineRule="auto"/>
              <w:jc w:val="center"/>
              <w:rPr>
                <w:rFonts w:ascii="HelveticaNowText Regular" w:hAnsi="HelveticaNowText Regular" w:cs="HelveticaNowText Regular"/>
                <w:b/>
                <w:bCs/>
              </w:rPr>
            </w:pPr>
            <w:r w:rsidRPr="0062478B">
              <w:rPr>
                <w:rFonts w:ascii="HelveticaNowText Regular" w:hAnsi="HelveticaNowText Regular" w:cs="HelveticaNowText Regular"/>
                <w:b/>
                <w:bCs/>
              </w:rPr>
              <w:t>Number of Apprentices</w:t>
            </w:r>
          </w:p>
        </w:tc>
        <w:tc>
          <w:tcPr>
            <w:tcW w:w="1934" w:type="dxa"/>
            <w:vAlign w:val="center"/>
          </w:tcPr>
          <w:p w:rsidR="002A277F" w:rsidRPr="0062478B" w:rsidRDefault="002A277F" w:rsidP="0062478B">
            <w:pPr>
              <w:spacing w:line="276" w:lineRule="auto"/>
              <w:jc w:val="center"/>
              <w:rPr>
                <w:rFonts w:ascii="HelveticaNowText Regular" w:hAnsi="HelveticaNowText Regular" w:cs="HelveticaNowText Regular"/>
                <w:b/>
                <w:bCs/>
              </w:rPr>
            </w:pPr>
            <w:r w:rsidRPr="0062478B">
              <w:rPr>
                <w:rFonts w:ascii="HelveticaNowText Regular" w:hAnsi="HelveticaNowText Regular" w:cs="HelveticaNowText Regular"/>
                <w:b/>
                <w:bCs/>
              </w:rPr>
              <w:t>Course start date</w:t>
            </w:r>
          </w:p>
        </w:tc>
        <w:tc>
          <w:tcPr>
            <w:tcW w:w="1468" w:type="dxa"/>
            <w:noWrap/>
            <w:vAlign w:val="center"/>
            <w:hideMark/>
          </w:tcPr>
          <w:p w:rsidR="002A277F" w:rsidRPr="0062478B" w:rsidRDefault="002A277F" w:rsidP="0062478B">
            <w:pPr>
              <w:spacing w:line="276" w:lineRule="auto"/>
              <w:jc w:val="center"/>
              <w:rPr>
                <w:rFonts w:ascii="HelveticaNowText Regular" w:hAnsi="HelveticaNowText Regular" w:cs="HelveticaNowText Regular"/>
                <w:b/>
                <w:bCs/>
              </w:rPr>
            </w:pPr>
            <w:r w:rsidRPr="0062478B">
              <w:rPr>
                <w:rFonts w:ascii="HelveticaNowText Regular" w:hAnsi="HelveticaNowText Regular" w:cs="HelveticaNowText Regular"/>
                <w:b/>
                <w:bCs/>
              </w:rPr>
              <w:t>Cost per Apprentice</w:t>
            </w:r>
          </w:p>
        </w:tc>
      </w:tr>
      <w:tr w:rsidR="002A277F" w:rsidRPr="0062478B" w:rsidTr="002A277F">
        <w:trPr>
          <w:trHeight w:val="204"/>
        </w:trPr>
        <w:tc>
          <w:tcPr>
            <w:tcW w:w="1879" w:type="dxa"/>
          </w:tcPr>
          <w:p w:rsidR="002A277F" w:rsidRPr="0062478B" w:rsidRDefault="002A277F" w:rsidP="0062478B">
            <w:pPr>
              <w:spacing w:line="276" w:lineRule="auto"/>
              <w:rPr>
                <w:rFonts w:ascii="HelveticaNowText Regular" w:hAnsi="HelveticaNowText Regular" w:cs="HelveticaNowText Regular"/>
              </w:rPr>
            </w:pPr>
          </w:p>
        </w:tc>
        <w:tc>
          <w:tcPr>
            <w:tcW w:w="2512" w:type="dxa"/>
            <w:noWrap/>
            <w:hideMark/>
          </w:tcPr>
          <w:p w:rsidR="002A277F" w:rsidRPr="0062478B" w:rsidRDefault="002A277F" w:rsidP="0062478B">
            <w:pPr>
              <w:spacing w:line="276" w:lineRule="auto"/>
              <w:rPr>
                <w:rFonts w:ascii="HelveticaNowText Regular" w:hAnsi="HelveticaNowText Regular" w:cs="HelveticaNowText Regular"/>
              </w:rPr>
            </w:pPr>
          </w:p>
          <w:p w:rsidR="002A277F" w:rsidRPr="0062478B" w:rsidRDefault="002A277F" w:rsidP="0062478B">
            <w:pPr>
              <w:spacing w:line="276" w:lineRule="auto"/>
              <w:rPr>
                <w:rFonts w:ascii="HelveticaNowText Regular" w:hAnsi="HelveticaNowText Regular" w:cs="HelveticaNowText Regular"/>
              </w:rPr>
            </w:pPr>
          </w:p>
        </w:tc>
        <w:tc>
          <w:tcPr>
            <w:tcW w:w="1138" w:type="dxa"/>
            <w:noWrap/>
            <w:hideMark/>
          </w:tcPr>
          <w:p w:rsidR="002A277F" w:rsidRPr="0062478B" w:rsidRDefault="002A277F" w:rsidP="0062478B">
            <w:pPr>
              <w:spacing w:line="276" w:lineRule="auto"/>
              <w:rPr>
                <w:rFonts w:ascii="HelveticaNowText Regular" w:hAnsi="HelveticaNowText Regular" w:cs="HelveticaNowText Regular"/>
              </w:rPr>
            </w:pPr>
          </w:p>
        </w:tc>
        <w:tc>
          <w:tcPr>
            <w:tcW w:w="1934" w:type="dxa"/>
          </w:tcPr>
          <w:p w:rsidR="002A277F" w:rsidRPr="0062478B" w:rsidRDefault="002A277F" w:rsidP="0062478B">
            <w:pPr>
              <w:spacing w:line="276" w:lineRule="auto"/>
              <w:rPr>
                <w:rFonts w:ascii="HelveticaNowText Regular" w:hAnsi="HelveticaNowText Regular" w:cs="HelveticaNowText Regular"/>
              </w:rPr>
            </w:pPr>
          </w:p>
        </w:tc>
        <w:tc>
          <w:tcPr>
            <w:tcW w:w="1468" w:type="dxa"/>
            <w:noWrap/>
            <w:hideMark/>
          </w:tcPr>
          <w:p w:rsidR="002A277F" w:rsidRPr="0062478B" w:rsidRDefault="002A277F"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rPr>
              <w:t>£</w:t>
            </w:r>
          </w:p>
        </w:tc>
      </w:tr>
      <w:tr w:rsidR="002A277F" w:rsidRPr="0062478B" w:rsidTr="002A277F">
        <w:trPr>
          <w:trHeight w:val="204"/>
        </w:trPr>
        <w:tc>
          <w:tcPr>
            <w:tcW w:w="1879" w:type="dxa"/>
          </w:tcPr>
          <w:p w:rsidR="002A277F" w:rsidRPr="0062478B" w:rsidRDefault="002A277F" w:rsidP="0062478B">
            <w:pPr>
              <w:spacing w:line="276" w:lineRule="auto"/>
              <w:rPr>
                <w:rFonts w:ascii="HelveticaNowText Regular" w:hAnsi="HelveticaNowText Regular" w:cs="HelveticaNowText Regular"/>
              </w:rPr>
            </w:pPr>
          </w:p>
        </w:tc>
        <w:tc>
          <w:tcPr>
            <w:tcW w:w="2512" w:type="dxa"/>
            <w:noWrap/>
            <w:hideMark/>
          </w:tcPr>
          <w:p w:rsidR="002A277F" w:rsidRPr="0062478B" w:rsidRDefault="002A277F" w:rsidP="0062478B">
            <w:pPr>
              <w:spacing w:line="276" w:lineRule="auto"/>
              <w:rPr>
                <w:rFonts w:ascii="HelveticaNowText Regular" w:hAnsi="HelveticaNowText Regular" w:cs="HelveticaNowText Regular"/>
              </w:rPr>
            </w:pPr>
          </w:p>
          <w:p w:rsidR="002A277F" w:rsidRPr="0062478B" w:rsidRDefault="002A277F" w:rsidP="0062478B">
            <w:pPr>
              <w:spacing w:line="276" w:lineRule="auto"/>
              <w:rPr>
                <w:rFonts w:ascii="HelveticaNowText Regular" w:hAnsi="HelveticaNowText Regular" w:cs="HelveticaNowText Regular"/>
              </w:rPr>
            </w:pPr>
          </w:p>
        </w:tc>
        <w:tc>
          <w:tcPr>
            <w:tcW w:w="1138" w:type="dxa"/>
            <w:noWrap/>
            <w:hideMark/>
          </w:tcPr>
          <w:p w:rsidR="002A277F" w:rsidRPr="0062478B" w:rsidRDefault="002A277F" w:rsidP="0062478B">
            <w:pPr>
              <w:spacing w:line="276" w:lineRule="auto"/>
              <w:rPr>
                <w:rFonts w:ascii="HelveticaNowText Regular" w:hAnsi="HelveticaNowText Regular" w:cs="HelveticaNowText Regular"/>
              </w:rPr>
            </w:pPr>
          </w:p>
        </w:tc>
        <w:tc>
          <w:tcPr>
            <w:tcW w:w="1934" w:type="dxa"/>
          </w:tcPr>
          <w:p w:rsidR="002A277F" w:rsidRPr="0062478B" w:rsidRDefault="002A277F" w:rsidP="0062478B">
            <w:pPr>
              <w:spacing w:line="276" w:lineRule="auto"/>
              <w:rPr>
                <w:rFonts w:ascii="HelveticaNowText Regular" w:hAnsi="HelveticaNowText Regular" w:cs="HelveticaNowText Regular"/>
              </w:rPr>
            </w:pPr>
          </w:p>
        </w:tc>
        <w:tc>
          <w:tcPr>
            <w:tcW w:w="1468" w:type="dxa"/>
            <w:noWrap/>
            <w:hideMark/>
          </w:tcPr>
          <w:p w:rsidR="002A277F" w:rsidRPr="0062478B" w:rsidRDefault="002A277F"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rPr>
              <w:t>£</w:t>
            </w:r>
          </w:p>
        </w:tc>
      </w:tr>
      <w:tr w:rsidR="002A277F" w:rsidRPr="0062478B" w:rsidTr="002A277F">
        <w:trPr>
          <w:trHeight w:val="204"/>
        </w:trPr>
        <w:tc>
          <w:tcPr>
            <w:tcW w:w="1879" w:type="dxa"/>
          </w:tcPr>
          <w:p w:rsidR="002A277F" w:rsidRPr="0062478B" w:rsidRDefault="002A277F" w:rsidP="0062478B">
            <w:pPr>
              <w:spacing w:line="276" w:lineRule="auto"/>
              <w:jc w:val="right"/>
              <w:rPr>
                <w:rFonts w:ascii="HelveticaNowText Regular" w:hAnsi="HelveticaNowText Regular" w:cs="HelveticaNowText Regular"/>
                <w:b/>
                <w:bCs/>
              </w:rPr>
            </w:pPr>
          </w:p>
        </w:tc>
        <w:tc>
          <w:tcPr>
            <w:tcW w:w="7052" w:type="dxa"/>
            <w:gridSpan w:val="4"/>
            <w:noWrap/>
            <w:hideMark/>
          </w:tcPr>
          <w:p w:rsidR="002A277F" w:rsidRPr="0062478B" w:rsidRDefault="002A277F" w:rsidP="0062478B">
            <w:pPr>
              <w:spacing w:line="276" w:lineRule="auto"/>
              <w:jc w:val="right"/>
              <w:rPr>
                <w:rFonts w:ascii="HelveticaNowText Regular" w:hAnsi="HelveticaNowText Regular" w:cs="HelveticaNowText Regular"/>
                <w:b/>
                <w:bCs/>
              </w:rPr>
            </w:pPr>
          </w:p>
          <w:p w:rsidR="002A277F" w:rsidRPr="0062478B" w:rsidRDefault="002A277F" w:rsidP="0062478B">
            <w:pPr>
              <w:spacing w:line="276" w:lineRule="auto"/>
              <w:jc w:val="center"/>
              <w:rPr>
                <w:rFonts w:ascii="HelveticaNowText Regular" w:hAnsi="HelveticaNowText Regular" w:cs="HelveticaNowText Regular"/>
                <w:b/>
                <w:bCs/>
              </w:rPr>
            </w:pPr>
            <w:r w:rsidRPr="0062478B">
              <w:rPr>
                <w:rFonts w:ascii="HelveticaNowText Regular" w:hAnsi="HelveticaNowText Regular" w:cs="HelveticaNowText Regular"/>
                <w:b/>
                <w:bCs/>
              </w:rPr>
              <w:t xml:space="preserve">                                                     Grand total £    </w:t>
            </w:r>
          </w:p>
        </w:tc>
      </w:tr>
    </w:tbl>
    <w:p w:rsidR="002A277F" w:rsidRPr="0062478B" w:rsidRDefault="002A277F" w:rsidP="0062478B">
      <w:pPr>
        <w:spacing w:line="276" w:lineRule="auto"/>
        <w:rPr>
          <w:rFonts w:ascii="HelveticaNowText Regular" w:hAnsi="HelveticaNowText Regular" w:cs="HelveticaNowText Regular"/>
          <w:color w:val="4C4C4C"/>
          <w:sz w:val="18"/>
        </w:rPr>
      </w:pPr>
      <w:r w:rsidRPr="0062478B">
        <w:rPr>
          <w:rFonts w:ascii="HelveticaNowText Regular" w:hAnsi="HelveticaNowText Regular" w:cs="HelveticaNowText Regular"/>
          <w:color w:val="000000" w:themeColor="text1"/>
          <w:sz w:val="18"/>
        </w:rPr>
        <w:t>Add more rows to this table if required</w:t>
      </w:r>
    </w:p>
    <w:p w:rsidR="0062478B" w:rsidRDefault="0062478B" w:rsidP="0062478B">
      <w:pPr>
        <w:spacing w:line="276" w:lineRule="auto"/>
        <w:rPr>
          <w:rFonts w:ascii="Arial" w:hAnsi="Arial" w:cs="Arial"/>
          <w:b/>
        </w:rPr>
      </w:pPr>
    </w:p>
    <w:p w:rsidR="002A277F" w:rsidRPr="0062478B" w:rsidRDefault="002A277F"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b/>
        </w:rPr>
        <w:t>Please answer the following: Please provide an overview of h</w:t>
      </w:r>
      <w:r w:rsidR="0062478B">
        <w:rPr>
          <w:rFonts w:ascii="HelveticaNowText Regular" w:hAnsi="HelveticaNowText Regular" w:cs="HelveticaNowText Regular"/>
          <w:b/>
        </w:rPr>
        <w:t>ow</w:t>
      </w:r>
      <w:r w:rsidRPr="0062478B">
        <w:rPr>
          <w:rFonts w:ascii="HelveticaNowText Regular" w:hAnsi="HelveticaNowText Regular" w:cs="HelveticaNowText Regular"/>
          <w:b/>
        </w:rPr>
        <w:t xml:space="preserve"> the allocation of the funding will enhance your provision of care? </w:t>
      </w:r>
      <w:r w:rsidRPr="0062478B">
        <w:rPr>
          <w:rFonts w:ascii="HelveticaNowText Regular" w:hAnsi="HelveticaNowText Regular" w:cs="HelveticaNowText Regular"/>
        </w:rPr>
        <w:t>(</w:t>
      </w:r>
      <w:proofErr w:type="gramStart"/>
      <w:r w:rsidRPr="0062478B">
        <w:rPr>
          <w:rFonts w:ascii="HelveticaNowText Regular" w:hAnsi="HelveticaNowText Regular" w:cs="HelveticaNowText Regular"/>
        </w:rPr>
        <w:t>min</w:t>
      </w:r>
      <w:proofErr w:type="gramEnd"/>
      <w:r w:rsidRPr="0062478B">
        <w:rPr>
          <w:rFonts w:ascii="HelveticaNowText Regular" w:hAnsi="HelveticaNowText Regular" w:cs="HelveticaNowText Regular"/>
        </w:rPr>
        <w:t xml:space="preserve"> 200 words)</w:t>
      </w: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31"/>
      </w:tblGrid>
      <w:tr w:rsidR="002A277F" w:rsidRPr="0062478B" w:rsidTr="0062478B">
        <w:trPr>
          <w:trHeight w:val="1391"/>
        </w:trPr>
        <w:tc>
          <w:tcPr>
            <w:tcW w:w="8931" w:type="dxa"/>
          </w:tcPr>
          <w:p w:rsidR="002A277F" w:rsidRPr="0062478B" w:rsidRDefault="002A277F" w:rsidP="0062478B">
            <w:pPr>
              <w:spacing w:line="276" w:lineRule="auto"/>
              <w:rPr>
                <w:rFonts w:ascii="HelveticaNowText Regular" w:hAnsi="HelveticaNowText Regular" w:cs="HelveticaNowText Regular"/>
              </w:rPr>
            </w:pPr>
          </w:p>
        </w:tc>
      </w:tr>
    </w:tbl>
    <w:p w:rsidR="002A277F" w:rsidRPr="0062478B" w:rsidRDefault="002A277F" w:rsidP="0062478B">
      <w:pPr>
        <w:spacing w:line="276" w:lineRule="auto"/>
        <w:rPr>
          <w:rFonts w:ascii="HelveticaNowText Regular" w:hAnsi="HelveticaNowText Regular" w:cs="HelveticaNowText Regular"/>
        </w:rPr>
      </w:pPr>
    </w:p>
    <w:p w:rsidR="002A277F" w:rsidRPr="0062478B" w:rsidRDefault="002A277F"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 xml:space="preserve">I consent to my details being stored and shared by the Nottinghamshire Apprentice Leads and if needed the HEE Talent for Care Team, for the purposes of facilitating a levy transfer. Your details will not be used for any other purpose. </w:t>
      </w:r>
    </w:p>
    <w:p w:rsidR="002A277F" w:rsidRPr="0062478B" w:rsidRDefault="002A277F" w:rsidP="0062478B">
      <w:pPr>
        <w:spacing w:line="276" w:lineRule="auto"/>
        <w:rPr>
          <w:rFonts w:ascii="HelveticaNowText Regular" w:hAnsi="HelveticaNowText Regular" w:cs="HelveticaNowText Regular"/>
          <w:bCs/>
        </w:rPr>
      </w:pPr>
    </w:p>
    <w:p w:rsidR="002A277F" w:rsidRPr="0062478B" w:rsidRDefault="002A277F" w:rsidP="0062478B">
      <w:pPr>
        <w:spacing w:line="276" w:lineRule="auto"/>
        <w:rPr>
          <w:rFonts w:ascii="HelveticaNowText Regular" w:hAnsi="HelveticaNowText Regular" w:cs="HelveticaNowText Regular"/>
          <w:b/>
          <w:color w:val="941D80"/>
        </w:rPr>
      </w:pPr>
      <w:r w:rsidRPr="0062478B">
        <w:rPr>
          <w:rFonts w:ascii="HelveticaNowText Regular" w:hAnsi="HelveticaNowText Regular" w:cs="HelveticaNowText Regular"/>
          <w:b/>
          <w:color w:val="941D80"/>
        </w:rPr>
        <w:t xml:space="preserve">I understand that completing and submitting this form does </w:t>
      </w:r>
      <w:r w:rsidRPr="0062478B">
        <w:rPr>
          <w:rFonts w:ascii="HelveticaNowText Regular" w:hAnsi="HelveticaNowText Regular" w:cs="HelveticaNowText Regular"/>
          <w:b/>
          <w:color w:val="941D80"/>
          <w:u w:val="single"/>
        </w:rPr>
        <w:t>not</w:t>
      </w:r>
      <w:r w:rsidRPr="0062478B">
        <w:rPr>
          <w:rFonts w:ascii="HelveticaNowText Regular" w:hAnsi="HelveticaNowText Regular" w:cs="HelveticaNowText Regular"/>
          <w:b/>
          <w:color w:val="941D80"/>
        </w:rPr>
        <w:t xml:space="preserve"> guarantee that Levy Transfer funds will be allocated. </w:t>
      </w:r>
    </w:p>
    <w:p w:rsidR="002A277F" w:rsidRPr="0062478B" w:rsidRDefault="002A277F" w:rsidP="0062478B">
      <w:pPr>
        <w:spacing w:line="276" w:lineRule="auto"/>
        <w:rPr>
          <w:rFonts w:ascii="HelveticaNowText Regular" w:hAnsi="HelveticaNowText Regular" w:cs="HelveticaNowText Regular"/>
          <w:bCs/>
        </w:rPr>
      </w:pPr>
    </w:p>
    <w:p w:rsidR="002A277F" w:rsidRPr="0062478B" w:rsidRDefault="002A277F"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 xml:space="preserve">If/when funding is found and transferred, liability for the funding then sits with my organisation. </w:t>
      </w:r>
    </w:p>
    <w:p w:rsidR="002A277F" w:rsidRPr="0062478B" w:rsidRDefault="002A277F" w:rsidP="0062478B">
      <w:pPr>
        <w:spacing w:line="276" w:lineRule="auto"/>
        <w:rPr>
          <w:rFonts w:ascii="HelveticaNowText Regular" w:hAnsi="HelveticaNowText Regular" w:cs="HelveticaNowText Regular"/>
          <w:bCs/>
        </w:rPr>
      </w:pPr>
    </w:p>
    <w:tbl>
      <w:tblPr>
        <w:tblStyle w:val="TableGrid"/>
        <w:tblW w:w="0" w:type="auto"/>
        <w:jc w:val="cente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8"/>
        <w:gridCol w:w="3827"/>
      </w:tblGrid>
      <w:tr w:rsidR="002A277F" w:rsidRPr="0062478B" w:rsidTr="0062478B">
        <w:trPr>
          <w:trHeight w:val="774"/>
          <w:jc w:val="center"/>
        </w:trPr>
        <w:tc>
          <w:tcPr>
            <w:tcW w:w="7655" w:type="dxa"/>
            <w:gridSpan w:val="2"/>
            <w:vAlign w:val="center"/>
          </w:tcPr>
          <w:p w:rsidR="002A277F" w:rsidRPr="0062478B" w:rsidRDefault="002A277F" w:rsidP="0062478B">
            <w:pPr>
              <w:spacing w:line="276" w:lineRule="auto"/>
              <w:rPr>
                <w:rFonts w:ascii="HelveticaNowText Regular" w:hAnsi="HelveticaNowText Regular" w:cs="HelveticaNowText Regular"/>
                <w:bCs/>
              </w:rPr>
            </w:pPr>
          </w:p>
          <w:p w:rsidR="002A277F" w:rsidRDefault="002A277F"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Signed:</w:t>
            </w:r>
          </w:p>
          <w:p w:rsidR="0062478B" w:rsidRPr="0062478B" w:rsidRDefault="0062478B" w:rsidP="0062478B">
            <w:pPr>
              <w:spacing w:line="276" w:lineRule="auto"/>
              <w:rPr>
                <w:rFonts w:ascii="HelveticaNowText Regular" w:hAnsi="HelveticaNowText Regular" w:cs="HelveticaNowText Regular"/>
                <w:bCs/>
              </w:rPr>
            </w:pPr>
          </w:p>
        </w:tc>
      </w:tr>
      <w:tr w:rsidR="002A277F" w:rsidRPr="0062478B" w:rsidTr="0062478B">
        <w:trPr>
          <w:trHeight w:val="419"/>
          <w:jc w:val="center"/>
        </w:trPr>
        <w:tc>
          <w:tcPr>
            <w:tcW w:w="3828" w:type="dxa"/>
            <w:vAlign w:val="center"/>
          </w:tcPr>
          <w:p w:rsidR="002A277F" w:rsidRPr="0062478B" w:rsidRDefault="002A277F"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Name:</w:t>
            </w:r>
          </w:p>
        </w:tc>
        <w:tc>
          <w:tcPr>
            <w:tcW w:w="3827" w:type="dxa"/>
            <w:vAlign w:val="center"/>
          </w:tcPr>
          <w:p w:rsidR="002A277F" w:rsidRPr="0062478B" w:rsidRDefault="002A277F"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bCs/>
              </w:rPr>
              <w:t>Date:</w:t>
            </w:r>
          </w:p>
        </w:tc>
      </w:tr>
    </w:tbl>
    <w:p w:rsidR="002A277F" w:rsidRPr="0062478B" w:rsidRDefault="002A277F" w:rsidP="0062478B">
      <w:pPr>
        <w:spacing w:line="276" w:lineRule="auto"/>
        <w:rPr>
          <w:rFonts w:ascii="HelveticaNowText Regular" w:hAnsi="HelveticaNowText Regular" w:cs="HelveticaNowText Regular"/>
          <w:bCs/>
        </w:rPr>
      </w:pPr>
    </w:p>
    <w:p w:rsidR="002A277F" w:rsidRPr="0062478B" w:rsidRDefault="002A277F" w:rsidP="0062478B">
      <w:pPr>
        <w:spacing w:line="276" w:lineRule="auto"/>
        <w:rPr>
          <w:rFonts w:ascii="HelveticaNowText Regular" w:hAnsi="HelveticaNowText Regular" w:cs="HelveticaNowText Regular"/>
          <w:b/>
          <w:bCs/>
        </w:rPr>
      </w:pPr>
      <w:r w:rsidRPr="0062478B">
        <w:rPr>
          <w:rFonts w:ascii="HelveticaNowText Regular" w:hAnsi="HelveticaNowText Regular" w:cs="HelveticaNowText Regular"/>
          <w:bCs/>
        </w:rPr>
        <w:t xml:space="preserve">Please return the completed expression of interest form to </w:t>
      </w:r>
      <w:hyperlink r:id="rId9" w:history="1">
        <w:r w:rsidRPr="0062478B">
          <w:rPr>
            <w:rStyle w:val="Hyperlink"/>
            <w:rFonts w:ascii="HelveticaNowText Regular" w:hAnsi="HelveticaNowText Regular" w:cs="HelveticaNowText Regular"/>
            <w:b/>
            <w:bCs/>
          </w:rPr>
          <w:t>alliance.hub1@nhs.net</w:t>
        </w:r>
      </w:hyperlink>
    </w:p>
    <w:p w:rsidR="002A277F" w:rsidRPr="0062478B" w:rsidRDefault="002A277F" w:rsidP="0062478B">
      <w:pPr>
        <w:spacing w:line="276" w:lineRule="auto"/>
        <w:rPr>
          <w:rFonts w:ascii="HelveticaNowText Regular" w:hAnsi="HelveticaNowText Regular" w:cs="HelveticaNowText Regular"/>
          <w:b/>
          <w:bCs/>
        </w:rPr>
      </w:pPr>
    </w:p>
    <w:p w:rsidR="002A277F" w:rsidRPr="0062478B" w:rsidRDefault="002A277F"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b/>
          <w:bCs/>
        </w:rPr>
        <w:t xml:space="preserve">NB: </w:t>
      </w:r>
      <w:r w:rsidRPr="0062478B">
        <w:rPr>
          <w:rFonts w:ascii="HelveticaNowText Regular" w:hAnsi="HelveticaNowText Regular" w:cs="HelveticaNowText Regular"/>
        </w:rPr>
        <w:t xml:space="preserve">It typically takes 30 days to process expression of interest applications. </w:t>
      </w:r>
    </w:p>
    <w:p w:rsidR="002A277F" w:rsidRPr="0062478B" w:rsidRDefault="002A277F" w:rsidP="0062478B">
      <w:pPr>
        <w:spacing w:line="276" w:lineRule="auto"/>
        <w:rPr>
          <w:rFonts w:ascii="HelveticaNowText Regular" w:hAnsi="HelveticaNowText Regular" w:cs="HelveticaNowText Regular"/>
        </w:rPr>
      </w:pPr>
      <w:r w:rsidRPr="0062478B">
        <w:rPr>
          <w:rFonts w:ascii="HelveticaNowText Regular" w:hAnsi="HelveticaNowText Regular" w:cs="HelveticaNowText Regular"/>
        </w:rPr>
        <w:t xml:space="preserve">If you are already a Levy payer we would expect you, and will wish to receive assurances, that you have exhausted your own Levy funds prior to seeking a transfer. </w:t>
      </w:r>
    </w:p>
    <w:p w:rsidR="0062478B" w:rsidRPr="0062478B" w:rsidRDefault="0062478B" w:rsidP="0062478B">
      <w:pPr>
        <w:spacing w:line="276" w:lineRule="auto"/>
        <w:rPr>
          <w:rFonts w:ascii="HelveticaNowText Regular" w:hAnsi="HelveticaNowText Regular" w:cs="HelveticaNowText Regular"/>
        </w:rPr>
      </w:pPr>
    </w:p>
    <w:p w:rsidR="002A277F" w:rsidRPr="0062478B" w:rsidRDefault="002A277F" w:rsidP="0062478B">
      <w:pPr>
        <w:spacing w:line="276" w:lineRule="auto"/>
        <w:rPr>
          <w:rFonts w:ascii="HelveticaNowText Regular" w:hAnsi="HelveticaNowText Regular" w:cs="HelveticaNowText Regular"/>
          <w:bCs/>
        </w:rPr>
      </w:pPr>
      <w:r w:rsidRPr="0062478B">
        <w:rPr>
          <w:rFonts w:ascii="HelveticaNowText Regular" w:hAnsi="HelveticaNowText Regular" w:cs="HelveticaNowText Regular"/>
        </w:rPr>
        <w:t xml:space="preserve">Please remember if you receive a transfer you cannot subsequently transfer from your account. </w:t>
      </w:r>
    </w:p>
    <w:sectPr w:rsidR="002A277F" w:rsidRPr="0062478B" w:rsidSect="00705D32">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32" w:rsidRDefault="00705D32" w:rsidP="00705D32">
      <w:r>
        <w:separator/>
      </w:r>
    </w:p>
  </w:endnote>
  <w:endnote w:type="continuationSeparator" w:id="0">
    <w:p w:rsidR="00705D32" w:rsidRDefault="00705D32" w:rsidP="0070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owText Regular">
    <w:panose1 w:val="020B0504030202020204"/>
    <w:charset w:val="00"/>
    <w:family w:val="swiss"/>
    <w:pitch w:val="variable"/>
    <w:sig w:usb0="A00000FF" w:usb1="5000A47B" w:usb2="00000008"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matika-Bold">
    <w:panose1 w:val="00000800000000000000"/>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NowText ExtraBold">
    <w:panose1 w:val="020B0904030202020204"/>
    <w:charset w:val="00"/>
    <w:family w:val="swiss"/>
    <w:pitch w:val="variable"/>
    <w:sig w:usb0="A00000FF" w:usb1="5000A47B" w:usb2="00000008" w:usb3="00000000" w:csb0="00000093" w:csb1="00000000"/>
  </w:font>
  <w:font w:name="HelveticaNowText Bold">
    <w:panose1 w:val="020B0804030202020204"/>
    <w:charset w:val="00"/>
    <w:family w:val="swiss"/>
    <w:pitch w:val="variable"/>
    <w:sig w:usb0="A00000FF" w:usb1="5000A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32" w:rsidRDefault="00705D32" w:rsidP="00705D32">
      <w:r>
        <w:separator/>
      </w:r>
    </w:p>
  </w:footnote>
  <w:footnote w:type="continuationSeparator" w:id="0">
    <w:p w:rsidR="00705D32" w:rsidRDefault="00705D32" w:rsidP="0070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D32" w:rsidRDefault="00705D32">
    <w:pPr>
      <w:pStyle w:val="Header"/>
      <w:rPr>
        <w:noProof/>
      </w:rPr>
    </w:pPr>
  </w:p>
  <w:p w:rsidR="00705D32" w:rsidRDefault="00705D32">
    <w:pPr>
      <w:pStyle w:val="Header"/>
      <w:rPr>
        <w:noProof/>
      </w:rPr>
    </w:pPr>
  </w:p>
  <w:p w:rsidR="00705D32" w:rsidRDefault="00705D32">
    <w:pPr>
      <w:pStyle w:val="Header"/>
      <w:rPr>
        <w:noProof/>
      </w:rPr>
    </w:pPr>
    <w:r>
      <w:rPr>
        <w:noProof/>
      </w:rPr>
      <w:drawing>
        <wp:inline distT="0" distB="0" distL="0" distR="0" wp14:anchorId="062F9C91" wp14:editId="6B962C5B">
          <wp:extent cx="1871663" cy="3999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H logo.png"/>
                  <pic:cNvPicPr/>
                </pic:nvPicPr>
                <pic:blipFill rotWithShape="1">
                  <a:blip r:embed="rId1">
                    <a:extLst>
                      <a:ext uri="{28A0092B-C50C-407E-A947-70E740481C1C}">
                        <a14:useLocalDpi xmlns:a14="http://schemas.microsoft.com/office/drawing/2010/main" val="0"/>
                      </a:ext>
                    </a:extLst>
                  </a:blip>
                  <a:srcRect l="4314" t="19518" r="3901" b="21634"/>
                  <a:stretch/>
                </pic:blipFill>
                <pic:spPr bwMode="auto">
                  <a:xfrm>
                    <a:off x="0" y="0"/>
                    <a:ext cx="1881337" cy="40199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0BA9A31" wp14:editId="71BA42E2">
          <wp:extent cx="1350169" cy="490943"/>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enticeships logo.png"/>
                  <pic:cNvPicPr/>
                </pic:nvPicPr>
                <pic:blipFill>
                  <a:blip r:embed="rId2">
                    <a:extLst>
                      <a:ext uri="{28A0092B-C50C-407E-A947-70E740481C1C}">
                        <a14:useLocalDpi xmlns:a14="http://schemas.microsoft.com/office/drawing/2010/main" val="0"/>
                      </a:ext>
                    </a:extLst>
                  </a:blip>
                  <a:stretch>
                    <a:fillRect/>
                  </a:stretch>
                </pic:blipFill>
                <pic:spPr>
                  <a:xfrm>
                    <a:off x="0" y="0"/>
                    <a:ext cx="1350166" cy="490942"/>
                  </a:xfrm>
                  <a:prstGeom prst="rect">
                    <a:avLst/>
                  </a:prstGeom>
                </pic:spPr>
              </pic:pic>
            </a:graphicData>
          </a:graphic>
        </wp:inline>
      </w:drawing>
    </w:r>
    <w:r>
      <w:rPr>
        <w:noProof/>
      </w:rPr>
      <w:t xml:space="preserve"> </w:t>
    </w:r>
    <w:r>
      <w:rPr>
        <w:noProof/>
      </w:rPr>
      <w:drawing>
        <wp:inline distT="0" distB="0" distL="0" distR="0" wp14:anchorId="6C98A069" wp14:editId="364EDAED">
          <wp:extent cx="892969" cy="514322"/>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4Notts logo.png"/>
                  <pic:cNvPicPr/>
                </pic:nvPicPr>
                <pic:blipFill rotWithShape="1">
                  <a:blip r:embed="rId3">
                    <a:extLst>
                      <a:ext uri="{28A0092B-C50C-407E-A947-70E740481C1C}">
                        <a14:useLocalDpi xmlns:a14="http://schemas.microsoft.com/office/drawing/2010/main" val="0"/>
                      </a:ext>
                    </a:extLst>
                  </a:blip>
                  <a:srcRect l="18183" t="-1384" r="18687" b="1384"/>
                  <a:stretch/>
                </pic:blipFill>
                <pic:spPr bwMode="auto">
                  <a:xfrm>
                    <a:off x="0" y="0"/>
                    <a:ext cx="893329" cy="51452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0A317677" wp14:editId="269A67D5">
          <wp:extent cx="1400175" cy="4666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png"/>
                  <pic:cNvPicPr/>
                </pic:nvPicPr>
                <pic:blipFill>
                  <a:blip r:embed="rId4">
                    <a:extLst>
                      <a:ext uri="{28A0092B-C50C-407E-A947-70E740481C1C}">
                        <a14:useLocalDpi xmlns:a14="http://schemas.microsoft.com/office/drawing/2010/main" val="0"/>
                      </a:ext>
                    </a:extLst>
                  </a:blip>
                  <a:stretch>
                    <a:fillRect/>
                  </a:stretch>
                </pic:blipFill>
                <pic:spPr>
                  <a:xfrm>
                    <a:off x="0" y="0"/>
                    <a:ext cx="1402813" cy="467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4D71"/>
    <w:multiLevelType w:val="hybridMultilevel"/>
    <w:tmpl w:val="37D2BC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D32"/>
    <w:rsid w:val="000D7C19"/>
    <w:rsid w:val="002A277F"/>
    <w:rsid w:val="003E5A77"/>
    <w:rsid w:val="0062478B"/>
    <w:rsid w:val="0063392F"/>
    <w:rsid w:val="00705D32"/>
    <w:rsid w:val="00D67AA7"/>
    <w:rsid w:val="00DF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owText Regular" w:eastAsiaTheme="minorHAnsi" w:hAnsi="HelveticaNowText Regula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32"/>
    <w:pPr>
      <w:tabs>
        <w:tab w:val="center" w:pos="4513"/>
        <w:tab w:val="right" w:pos="9026"/>
      </w:tabs>
    </w:pPr>
  </w:style>
  <w:style w:type="character" w:customStyle="1" w:styleId="HeaderChar">
    <w:name w:val="Header Char"/>
    <w:basedOn w:val="DefaultParagraphFont"/>
    <w:link w:val="Header"/>
    <w:uiPriority w:val="99"/>
    <w:rsid w:val="00705D32"/>
  </w:style>
  <w:style w:type="paragraph" w:styleId="Footer">
    <w:name w:val="footer"/>
    <w:basedOn w:val="Normal"/>
    <w:link w:val="FooterChar"/>
    <w:uiPriority w:val="99"/>
    <w:unhideWhenUsed/>
    <w:rsid w:val="00705D32"/>
    <w:pPr>
      <w:tabs>
        <w:tab w:val="center" w:pos="4513"/>
        <w:tab w:val="right" w:pos="9026"/>
      </w:tabs>
    </w:pPr>
  </w:style>
  <w:style w:type="character" w:customStyle="1" w:styleId="FooterChar">
    <w:name w:val="Footer Char"/>
    <w:basedOn w:val="DefaultParagraphFont"/>
    <w:link w:val="Footer"/>
    <w:uiPriority w:val="99"/>
    <w:rsid w:val="00705D32"/>
  </w:style>
  <w:style w:type="paragraph" w:styleId="BalloonText">
    <w:name w:val="Balloon Text"/>
    <w:basedOn w:val="Normal"/>
    <w:link w:val="BalloonTextChar"/>
    <w:uiPriority w:val="99"/>
    <w:semiHidden/>
    <w:unhideWhenUsed/>
    <w:rsid w:val="00705D32"/>
    <w:rPr>
      <w:rFonts w:ascii="Tahoma" w:hAnsi="Tahoma" w:cs="Tahoma"/>
      <w:sz w:val="16"/>
      <w:szCs w:val="16"/>
    </w:rPr>
  </w:style>
  <w:style w:type="character" w:customStyle="1" w:styleId="BalloonTextChar">
    <w:name w:val="Balloon Text Char"/>
    <w:basedOn w:val="DefaultParagraphFont"/>
    <w:link w:val="BalloonText"/>
    <w:uiPriority w:val="99"/>
    <w:semiHidden/>
    <w:rsid w:val="00705D32"/>
    <w:rPr>
      <w:rFonts w:ascii="Tahoma" w:hAnsi="Tahoma" w:cs="Tahoma"/>
      <w:sz w:val="16"/>
      <w:szCs w:val="16"/>
    </w:rPr>
  </w:style>
  <w:style w:type="paragraph" w:styleId="ListParagraph">
    <w:name w:val="List Paragraph"/>
    <w:basedOn w:val="Normal"/>
    <w:uiPriority w:val="34"/>
    <w:qFormat/>
    <w:rsid w:val="00705D32"/>
    <w:pPr>
      <w:ind w:left="720"/>
      <w:contextualSpacing/>
    </w:pPr>
  </w:style>
  <w:style w:type="character" w:styleId="Hyperlink">
    <w:name w:val="Hyperlink"/>
    <w:basedOn w:val="DefaultParagraphFont"/>
    <w:uiPriority w:val="99"/>
    <w:unhideWhenUsed/>
    <w:rsid w:val="00705D32"/>
    <w:rPr>
      <w:color w:val="0000FF" w:themeColor="hyperlink"/>
      <w:u w:val="single"/>
    </w:rPr>
  </w:style>
  <w:style w:type="table" w:styleId="TableGrid">
    <w:name w:val="Table Grid"/>
    <w:basedOn w:val="TableNormal"/>
    <w:uiPriority w:val="39"/>
    <w:rsid w:val="0070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A277F"/>
    <w:pPr>
      <w:spacing w:after="0" w:line="240" w:lineRule="auto"/>
    </w:pPr>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owText Regular" w:eastAsiaTheme="minorHAnsi" w:hAnsi="HelveticaNowText Regular"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D3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32"/>
    <w:pPr>
      <w:tabs>
        <w:tab w:val="center" w:pos="4513"/>
        <w:tab w:val="right" w:pos="9026"/>
      </w:tabs>
    </w:pPr>
  </w:style>
  <w:style w:type="character" w:customStyle="1" w:styleId="HeaderChar">
    <w:name w:val="Header Char"/>
    <w:basedOn w:val="DefaultParagraphFont"/>
    <w:link w:val="Header"/>
    <w:uiPriority w:val="99"/>
    <w:rsid w:val="00705D32"/>
  </w:style>
  <w:style w:type="paragraph" w:styleId="Footer">
    <w:name w:val="footer"/>
    <w:basedOn w:val="Normal"/>
    <w:link w:val="FooterChar"/>
    <w:uiPriority w:val="99"/>
    <w:unhideWhenUsed/>
    <w:rsid w:val="00705D32"/>
    <w:pPr>
      <w:tabs>
        <w:tab w:val="center" w:pos="4513"/>
        <w:tab w:val="right" w:pos="9026"/>
      </w:tabs>
    </w:pPr>
  </w:style>
  <w:style w:type="character" w:customStyle="1" w:styleId="FooterChar">
    <w:name w:val="Footer Char"/>
    <w:basedOn w:val="DefaultParagraphFont"/>
    <w:link w:val="Footer"/>
    <w:uiPriority w:val="99"/>
    <w:rsid w:val="00705D32"/>
  </w:style>
  <w:style w:type="paragraph" w:styleId="BalloonText">
    <w:name w:val="Balloon Text"/>
    <w:basedOn w:val="Normal"/>
    <w:link w:val="BalloonTextChar"/>
    <w:uiPriority w:val="99"/>
    <w:semiHidden/>
    <w:unhideWhenUsed/>
    <w:rsid w:val="00705D32"/>
    <w:rPr>
      <w:rFonts w:ascii="Tahoma" w:hAnsi="Tahoma" w:cs="Tahoma"/>
      <w:sz w:val="16"/>
      <w:szCs w:val="16"/>
    </w:rPr>
  </w:style>
  <w:style w:type="character" w:customStyle="1" w:styleId="BalloonTextChar">
    <w:name w:val="Balloon Text Char"/>
    <w:basedOn w:val="DefaultParagraphFont"/>
    <w:link w:val="BalloonText"/>
    <w:uiPriority w:val="99"/>
    <w:semiHidden/>
    <w:rsid w:val="00705D32"/>
    <w:rPr>
      <w:rFonts w:ascii="Tahoma" w:hAnsi="Tahoma" w:cs="Tahoma"/>
      <w:sz w:val="16"/>
      <w:szCs w:val="16"/>
    </w:rPr>
  </w:style>
  <w:style w:type="paragraph" w:styleId="ListParagraph">
    <w:name w:val="List Paragraph"/>
    <w:basedOn w:val="Normal"/>
    <w:uiPriority w:val="34"/>
    <w:qFormat/>
    <w:rsid w:val="00705D32"/>
    <w:pPr>
      <w:ind w:left="720"/>
      <w:contextualSpacing/>
    </w:pPr>
  </w:style>
  <w:style w:type="character" w:styleId="Hyperlink">
    <w:name w:val="Hyperlink"/>
    <w:basedOn w:val="DefaultParagraphFont"/>
    <w:uiPriority w:val="99"/>
    <w:unhideWhenUsed/>
    <w:rsid w:val="00705D32"/>
    <w:rPr>
      <w:color w:val="0000FF" w:themeColor="hyperlink"/>
      <w:u w:val="single"/>
    </w:rPr>
  </w:style>
  <w:style w:type="table" w:styleId="TableGrid">
    <w:name w:val="Table Grid"/>
    <w:basedOn w:val="TableNormal"/>
    <w:uiPriority w:val="39"/>
    <w:rsid w:val="0070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A277F"/>
    <w:pPr>
      <w:spacing w:after="0" w:line="240" w:lineRule="auto"/>
    </w:pPr>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place@nuh.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liance.hub1@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nguyosc</dc:creator>
  <cp:lastModifiedBy>nguyosc</cp:lastModifiedBy>
  <cp:revision>1</cp:revision>
  <dcterms:created xsi:type="dcterms:W3CDTF">2021-03-29T08:26:00Z</dcterms:created>
  <dcterms:modified xsi:type="dcterms:W3CDTF">2021-03-29T09:10:00Z</dcterms:modified>
</cp:coreProperties>
</file>