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20CB" w14:textId="0E5F084B" w:rsidR="00161418" w:rsidRPr="00161418" w:rsidRDefault="00161418" w:rsidP="003D4CB5">
      <w:pPr>
        <w:spacing w:line="276" w:lineRule="auto"/>
        <w:jc w:val="right"/>
        <w:rPr>
          <w:rFonts w:ascii="HelveticaNowText Regular" w:hAnsi="HelveticaNowText Regular" w:cs="HelveticaNowText Regular"/>
        </w:rPr>
      </w:pPr>
      <w:r>
        <w:rPr>
          <w:rFonts w:ascii="HelveticaNowText Regular" w:hAnsi="HelveticaNowText Regular" w:cs="HelveticaNowText Regular"/>
          <w:noProof/>
        </w:rPr>
        <w:drawing>
          <wp:inline distT="0" distB="0" distL="0" distR="0" wp14:anchorId="13B756B6" wp14:editId="272FABBF">
            <wp:extent cx="3600000" cy="1152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000" cy="1152973"/>
                    </a:xfrm>
                    <a:prstGeom prst="rect">
                      <a:avLst/>
                    </a:prstGeom>
                    <a:noFill/>
                    <a:ln>
                      <a:noFill/>
                    </a:ln>
                  </pic:spPr>
                </pic:pic>
              </a:graphicData>
            </a:graphic>
          </wp:inline>
        </w:drawing>
      </w:r>
    </w:p>
    <w:p w14:paraId="28B341F0" w14:textId="77777777" w:rsidR="00424814" w:rsidRPr="003D4CB5" w:rsidRDefault="00161418" w:rsidP="00161418">
      <w:pPr>
        <w:spacing w:line="276" w:lineRule="auto"/>
        <w:jc w:val="center"/>
        <w:rPr>
          <w:rFonts w:ascii="HelveticaNowText Bold" w:hAnsi="HelveticaNowText Bold" w:cs="HelveticaNowText Bold"/>
          <w:sz w:val="26"/>
          <w:szCs w:val="26"/>
        </w:rPr>
      </w:pPr>
      <w:r w:rsidRPr="003D4CB5">
        <w:rPr>
          <w:rFonts w:ascii="HelveticaNowText Bold" w:hAnsi="HelveticaNowText Bold" w:cs="HelveticaNowText Bold"/>
          <w:sz w:val="26"/>
          <w:szCs w:val="26"/>
        </w:rPr>
        <w:t xml:space="preserve">Agreement for advertising events, opportunities, or information </w:t>
      </w:r>
    </w:p>
    <w:p w14:paraId="246E2720" w14:textId="373DC2BA" w:rsidR="00161418" w:rsidRPr="003D4CB5" w:rsidRDefault="00161418" w:rsidP="00161418">
      <w:pPr>
        <w:spacing w:line="276" w:lineRule="auto"/>
        <w:jc w:val="center"/>
        <w:rPr>
          <w:rFonts w:ascii="HelveticaNowText Bold" w:hAnsi="HelveticaNowText Bold" w:cs="HelveticaNowText Bold"/>
          <w:sz w:val="26"/>
          <w:szCs w:val="26"/>
        </w:rPr>
      </w:pPr>
      <w:r w:rsidRPr="003D4CB5">
        <w:rPr>
          <w:rFonts w:ascii="HelveticaNowText Bold" w:hAnsi="HelveticaNowText Bold" w:cs="HelveticaNowText Bold"/>
          <w:sz w:val="26"/>
          <w:szCs w:val="26"/>
        </w:rPr>
        <w:t xml:space="preserve">on the </w:t>
      </w:r>
      <w:r w:rsidR="00424814" w:rsidRPr="003D4CB5">
        <w:rPr>
          <w:rFonts w:ascii="HelveticaNowText Bold" w:hAnsi="HelveticaNowText Bold" w:cs="HelveticaNowText Bold"/>
          <w:sz w:val="26"/>
          <w:szCs w:val="26"/>
        </w:rPr>
        <w:t>Grow Notts Primary Care</w:t>
      </w:r>
      <w:r w:rsidR="007035FD" w:rsidRPr="003D4CB5">
        <w:rPr>
          <w:rFonts w:ascii="HelveticaNowText Bold" w:hAnsi="HelveticaNowText Bold" w:cs="HelveticaNowText Bold"/>
          <w:sz w:val="26"/>
          <w:szCs w:val="26"/>
        </w:rPr>
        <w:t xml:space="preserve"> (</w:t>
      </w:r>
      <w:proofErr w:type="spellStart"/>
      <w:r w:rsidR="007035FD" w:rsidRPr="003D4CB5">
        <w:rPr>
          <w:rFonts w:ascii="HelveticaNowText Bold" w:hAnsi="HelveticaNowText Bold" w:cs="HelveticaNowText Bold"/>
          <w:sz w:val="26"/>
          <w:szCs w:val="26"/>
        </w:rPr>
        <w:t>GrowNottsPC</w:t>
      </w:r>
      <w:proofErr w:type="spellEnd"/>
      <w:r w:rsidR="007035FD" w:rsidRPr="003D4CB5">
        <w:rPr>
          <w:rFonts w:ascii="HelveticaNowText Bold" w:hAnsi="HelveticaNowText Bold" w:cs="HelveticaNowText Bold"/>
          <w:sz w:val="26"/>
          <w:szCs w:val="26"/>
        </w:rPr>
        <w:t>)</w:t>
      </w:r>
      <w:r w:rsidRPr="003D4CB5">
        <w:rPr>
          <w:rFonts w:ascii="HelveticaNowText Bold" w:hAnsi="HelveticaNowText Bold" w:cs="HelveticaNowText Bold"/>
          <w:sz w:val="26"/>
          <w:szCs w:val="26"/>
        </w:rPr>
        <w:t xml:space="preserve"> Application</w:t>
      </w:r>
    </w:p>
    <w:p w14:paraId="30DFB424" w14:textId="77777777" w:rsidR="00161418" w:rsidRPr="00161418" w:rsidRDefault="00161418" w:rsidP="00161418">
      <w:pPr>
        <w:spacing w:line="276" w:lineRule="auto"/>
        <w:rPr>
          <w:rFonts w:ascii="HelveticaNowText Regular" w:hAnsi="HelveticaNowText Regular" w:cs="HelveticaNowText Regular"/>
        </w:rPr>
      </w:pPr>
    </w:p>
    <w:p w14:paraId="110EA7CA" w14:textId="4DAC8540" w:rsidR="00161418" w:rsidRDefault="00161418" w:rsidP="00161418">
      <w:pPr>
        <w:spacing w:line="276" w:lineRule="auto"/>
        <w:rPr>
          <w:rFonts w:ascii="HelveticaNowText Regular" w:hAnsi="HelveticaNowText Regular" w:cs="HelveticaNowText Regular"/>
        </w:rPr>
      </w:pPr>
      <w:r w:rsidRPr="00161418">
        <w:rPr>
          <w:rFonts w:ascii="HelveticaNowText Regular" w:hAnsi="HelveticaNowText Regular" w:cs="HelveticaNowText Regular"/>
        </w:rPr>
        <w:t xml:space="preserve">The purpose of the below agreement is to enable Nottinghamshire Alliance Training Hub (NATH) to promote events, </w:t>
      </w:r>
      <w:proofErr w:type="gramStart"/>
      <w:r w:rsidRPr="00161418">
        <w:rPr>
          <w:rFonts w:ascii="HelveticaNowText Regular" w:hAnsi="HelveticaNowText Regular" w:cs="HelveticaNowText Regular"/>
        </w:rPr>
        <w:t>opportunities</w:t>
      </w:r>
      <w:proofErr w:type="gramEnd"/>
      <w:r w:rsidRPr="00161418">
        <w:rPr>
          <w:rFonts w:ascii="HelveticaNowText Regular" w:hAnsi="HelveticaNowText Regular" w:cs="HelveticaNowText Regular"/>
        </w:rPr>
        <w:t xml:space="preserve"> and information to primary care staff in </w:t>
      </w:r>
      <w:r w:rsidR="00060997">
        <w:rPr>
          <w:rFonts w:ascii="HelveticaNowText Regular" w:hAnsi="HelveticaNowText Regular" w:cs="HelveticaNowText Regular"/>
        </w:rPr>
        <w:t xml:space="preserve">Nottingham and </w:t>
      </w:r>
      <w:r w:rsidRPr="00161418">
        <w:rPr>
          <w:rFonts w:ascii="HelveticaNowText Regular" w:hAnsi="HelveticaNowText Regular" w:cs="HelveticaNowText Regular"/>
        </w:rPr>
        <w:t xml:space="preserve">Nottinghamshire on behalf of third parties.  </w:t>
      </w:r>
    </w:p>
    <w:p w14:paraId="2393CE1A" w14:textId="77777777" w:rsidR="00161418" w:rsidRPr="00161418" w:rsidRDefault="00161418" w:rsidP="00161418">
      <w:pPr>
        <w:spacing w:line="276" w:lineRule="auto"/>
        <w:rPr>
          <w:rFonts w:ascii="HelveticaNowText Regular" w:hAnsi="HelveticaNowText Regular" w:cs="HelveticaNowText Regular"/>
        </w:rPr>
      </w:pPr>
    </w:p>
    <w:p w14:paraId="7A47BAA2" w14:textId="57643714" w:rsidR="00161418" w:rsidRPr="00161418" w:rsidRDefault="00161418" w:rsidP="00161418">
      <w:pPr>
        <w:spacing w:line="276" w:lineRule="auto"/>
        <w:rPr>
          <w:rFonts w:ascii="HelveticaNowText Regular" w:hAnsi="HelveticaNowText Regular" w:cs="HelveticaNowText Regular"/>
        </w:rPr>
      </w:pPr>
      <w:r w:rsidRPr="00161418">
        <w:rPr>
          <w:rFonts w:ascii="HelveticaNowText Regular" w:hAnsi="HelveticaNowText Regular" w:cs="HelveticaNowText Regular"/>
        </w:rPr>
        <w:t xml:space="preserve">This agreement outlines our intentions and expectations for third parties that submit requests to promote events, </w:t>
      </w:r>
      <w:proofErr w:type="gramStart"/>
      <w:r w:rsidRPr="00161418">
        <w:rPr>
          <w:rFonts w:ascii="HelveticaNowText Regular" w:hAnsi="HelveticaNowText Regular" w:cs="HelveticaNowText Regular"/>
        </w:rPr>
        <w:t>opportunities</w:t>
      </w:r>
      <w:proofErr w:type="gramEnd"/>
      <w:r w:rsidRPr="00161418">
        <w:rPr>
          <w:rFonts w:ascii="HelveticaNowText Regular" w:hAnsi="HelveticaNowText Regular" w:cs="HelveticaNowText Regular"/>
        </w:rPr>
        <w:t xml:space="preserve"> and information on the </w:t>
      </w:r>
      <w:r w:rsidR="00060997">
        <w:rPr>
          <w:rFonts w:ascii="HelveticaNowText Regular" w:hAnsi="HelveticaNowText Regular" w:cs="HelveticaNowText Regular"/>
        </w:rPr>
        <w:t>Grow Notts Primary Care</w:t>
      </w:r>
      <w:r w:rsidRPr="00161418">
        <w:rPr>
          <w:rFonts w:ascii="HelveticaNowText Regular" w:hAnsi="HelveticaNowText Regular" w:cs="HelveticaNowText Regular"/>
        </w:rPr>
        <w:t xml:space="preserve"> App. It also outlines the responsibilities of the contributing organisation and of NATH with respect to the App.</w:t>
      </w:r>
    </w:p>
    <w:p w14:paraId="2CCFD948" w14:textId="77777777" w:rsidR="00161418" w:rsidRPr="00161418" w:rsidRDefault="00161418" w:rsidP="00161418">
      <w:pPr>
        <w:spacing w:line="276" w:lineRule="auto"/>
        <w:rPr>
          <w:rFonts w:ascii="HelveticaNowText Regular" w:hAnsi="HelveticaNowText Regular" w:cs="HelveticaNowText Regular"/>
        </w:rPr>
      </w:pPr>
    </w:p>
    <w:p w14:paraId="3CCF5F85" w14:textId="3AA1EE7B" w:rsidR="00161418" w:rsidRPr="00161418" w:rsidRDefault="00161418" w:rsidP="00161418">
      <w:pPr>
        <w:spacing w:line="276" w:lineRule="auto"/>
        <w:rPr>
          <w:rFonts w:ascii="HelveticaNowText Bold" w:hAnsi="HelveticaNowText Bold" w:cs="HelveticaNowText Bold"/>
        </w:rPr>
      </w:pPr>
      <w:r w:rsidRPr="00161418">
        <w:rPr>
          <w:rFonts w:ascii="HelveticaNowText Bold" w:hAnsi="HelveticaNowText Bold" w:cs="HelveticaNowText Bold"/>
        </w:rPr>
        <w:t xml:space="preserve">Through the </w:t>
      </w:r>
      <w:r w:rsidR="00060997">
        <w:rPr>
          <w:rFonts w:ascii="HelveticaNowText Bold" w:hAnsi="HelveticaNowText Bold" w:cs="HelveticaNowText Bold"/>
        </w:rPr>
        <w:t>Grow Notts Primary Care</w:t>
      </w:r>
      <w:r w:rsidRPr="00161418">
        <w:rPr>
          <w:rFonts w:ascii="HelveticaNowText Bold" w:hAnsi="HelveticaNowText Bold" w:cs="HelveticaNowText Bold"/>
        </w:rPr>
        <w:t xml:space="preserve"> Application</w:t>
      </w:r>
      <w:r w:rsidR="00060997">
        <w:rPr>
          <w:rFonts w:ascii="HelveticaNowText Bold" w:hAnsi="HelveticaNowText Bold" w:cs="HelveticaNowText Bold"/>
        </w:rPr>
        <w:t>,</w:t>
      </w:r>
      <w:r w:rsidRPr="00161418">
        <w:rPr>
          <w:rFonts w:ascii="HelveticaNowText Bold" w:hAnsi="HelveticaNowText Bold" w:cs="HelveticaNowText Bold"/>
        </w:rPr>
        <w:t xml:space="preserve"> NATH intends to:</w:t>
      </w:r>
    </w:p>
    <w:p w14:paraId="59796905" w14:textId="77777777" w:rsidR="00161418" w:rsidRPr="00161418" w:rsidRDefault="00161418" w:rsidP="00161418">
      <w:pPr>
        <w:spacing w:line="276" w:lineRule="auto"/>
        <w:rPr>
          <w:rFonts w:ascii="HelveticaNowText Regular" w:hAnsi="HelveticaNowText Regular" w:cs="HelveticaNowText Regular"/>
        </w:rPr>
      </w:pPr>
    </w:p>
    <w:p w14:paraId="7A904C47" w14:textId="40729E96" w:rsidR="00161418" w:rsidRPr="00161418" w:rsidRDefault="00161418" w:rsidP="00161418">
      <w:pPr>
        <w:pStyle w:val="ListParagraph"/>
        <w:numPr>
          <w:ilvl w:val="0"/>
          <w:numId w:val="2"/>
        </w:numPr>
        <w:spacing w:line="276" w:lineRule="auto"/>
        <w:rPr>
          <w:rFonts w:ascii="HelveticaNowText Regular" w:hAnsi="HelveticaNowText Regular" w:cs="HelveticaNowText Regular"/>
        </w:rPr>
      </w:pPr>
      <w:r w:rsidRPr="00161418">
        <w:rPr>
          <w:rFonts w:ascii="HelveticaNowText Regular" w:hAnsi="HelveticaNowText Regular" w:cs="HelveticaNowText Regular"/>
        </w:rPr>
        <w:t xml:space="preserve">Promote high quality </w:t>
      </w:r>
      <w:r w:rsidR="00060997">
        <w:rPr>
          <w:rFonts w:ascii="HelveticaNowText Regular" w:hAnsi="HelveticaNowText Regular" w:cs="HelveticaNowText Regular"/>
        </w:rPr>
        <w:t>e</w:t>
      </w:r>
      <w:r w:rsidR="00060997" w:rsidRPr="00161418">
        <w:rPr>
          <w:rFonts w:ascii="HelveticaNowText Regular" w:hAnsi="HelveticaNowText Regular" w:cs="HelveticaNowText Regular"/>
        </w:rPr>
        <w:t xml:space="preserve">ducational </w:t>
      </w:r>
      <w:r w:rsidRPr="00161418">
        <w:rPr>
          <w:rFonts w:ascii="HelveticaNowText Regular" w:hAnsi="HelveticaNowText Regular" w:cs="HelveticaNowText Regular"/>
        </w:rPr>
        <w:t xml:space="preserve">events to </w:t>
      </w:r>
      <w:r w:rsidR="00060997">
        <w:rPr>
          <w:rFonts w:ascii="HelveticaNowText Regular" w:hAnsi="HelveticaNowText Regular" w:cs="HelveticaNowText Regular"/>
        </w:rPr>
        <w:t>p</w:t>
      </w:r>
      <w:r w:rsidR="00060997" w:rsidRPr="00161418">
        <w:rPr>
          <w:rFonts w:ascii="HelveticaNowText Regular" w:hAnsi="HelveticaNowText Regular" w:cs="HelveticaNowText Regular"/>
        </w:rPr>
        <w:t xml:space="preserve">rimary </w:t>
      </w:r>
      <w:r w:rsidRPr="00161418">
        <w:rPr>
          <w:rFonts w:ascii="HelveticaNowText Regular" w:hAnsi="HelveticaNowText Regular" w:cs="HelveticaNowText Regular"/>
        </w:rPr>
        <w:t xml:space="preserve">care staff in </w:t>
      </w:r>
      <w:r w:rsidR="00060997">
        <w:rPr>
          <w:rFonts w:ascii="HelveticaNowText Regular" w:hAnsi="HelveticaNowText Regular" w:cs="HelveticaNowText Regular"/>
        </w:rPr>
        <w:t xml:space="preserve">Nottingham and </w:t>
      </w:r>
      <w:r w:rsidRPr="00161418">
        <w:rPr>
          <w:rFonts w:ascii="HelveticaNowText Regular" w:hAnsi="HelveticaNowText Regular" w:cs="HelveticaNowText Regular"/>
        </w:rPr>
        <w:t>Nottinghamshire</w:t>
      </w:r>
    </w:p>
    <w:p w14:paraId="0CCB2D44" w14:textId="4B8F62CE" w:rsidR="00161418" w:rsidRPr="00161418" w:rsidRDefault="00161418" w:rsidP="00161418">
      <w:pPr>
        <w:pStyle w:val="ListParagraph"/>
        <w:numPr>
          <w:ilvl w:val="0"/>
          <w:numId w:val="2"/>
        </w:numPr>
        <w:spacing w:line="276" w:lineRule="auto"/>
        <w:rPr>
          <w:rFonts w:ascii="HelveticaNowText Regular" w:hAnsi="HelveticaNowText Regular" w:cs="HelveticaNowText Regular"/>
        </w:rPr>
      </w:pPr>
      <w:r w:rsidRPr="00161418">
        <w:rPr>
          <w:rFonts w:ascii="HelveticaNowText Regular" w:hAnsi="HelveticaNowText Regular" w:cs="HelveticaNowText Regular"/>
        </w:rPr>
        <w:t xml:space="preserve">Link staff to high quality CPD and educational events that are happening in </w:t>
      </w:r>
      <w:r w:rsidR="00060997">
        <w:rPr>
          <w:rFonts w:ascii="HelveticaNowText Regular" w:hAnsi="HelveticaNowText Regular" w:cs="HelveticaNowText Regular"/>
        </w:rPr>
        <w:t xml:space="preserve">Nottingham and </w:t>
      </w:r>
      <w:r w:rsidRPr="00161418">
        <w:rPr>
          <w:rFonts w:ascii="HelveticaNowText Regular" w:hAnsi="HelveticaNowText Regular" w:cs="HelveticaNowText Regular"/>
        </w:rPr>
        <w:t>Nottinghamshire from providers such as:</w:t>
      </w:r>
    </w:p>
    <w:p w14:paraId="69944BB6" w14:textId="738275AD" w:rsidR="00161418" w:rsidRPr="00161418" w:rsidRDefault="00161418" w:rsidP="00161418">
      <w:pPr>
        <w:pStyle w:val="ListParagraph"/>
        <w:numPr>
          <w:ilvl w:val="1"/>
          <w:numId w:val="2"/>
        </w:numPr>
        <w:spacing w:line="276" w:lineRule="auto"/>
        <w:rPr>
          <w:rFonts w:ascii="HelveticaNowText Regular" w:hAnsi="HelveticaNowText Regular" w:cs="HelveticaNowText Regular"/>
        </w:rPr>
      </w:pPr>
      <w:r w:rsidRPr="00161418">
        <w:rPr>
          <w:rFonts w:ascii="HelveticaNowText Regular" w:hAnsi="HelveticaNowText Regular" w:cs="HelveticaNowText Regular"/>
        </w:rPr>
        <w:t>Other NHS organisations</w:t>
      </w:r>
    </w:p>
    <w:p w14:paraId="7929864A" w14:textId="0B9D20FE" w:rsidR="00161418" w:rsidRPr="00161418" w:rsidRDefault="00161418" w:rsidP="00161418">
      <w:pPr>
        <w:pStyle w:val="ListParagraph"/>
        <w:numPr>
          <w:ilvl w:val="1"/>
          <w:numId w:val="2"/>
        </w:numPr>
        <w:spacing w:line="276" w:lineRule="auto"/>
        <w:rPr>
          <w:rFonts w:ascii="HelveticaNowText Regular" w:hAnsi="HelveticaNowText Regular" w:cs="HelveticaNowText Regular"/>
        </w:rPr>
      </w:pPr>
      <w:r w:rsidRPr="00161418">
        <w:rPr>
          <w:rFonts w:ascii="HelveticaNowText Regular" w:hAnsi="HelveticaNowText Regular" w:cs="HelveticaNowText Regular"/>
        </w:rPr>
        <w:t>NHS Hospitals</w:t>
      </w:r>
    </w:p>
    <w:p w14:paraId="4911CAC8" w14:textId="073C6F63" w:rsidR="00161418" w:rsidRPr="00161418" w:rsidRDefault="00161418" w:rsidP="00161418">
      <w:pPr>
        <w:pStyle w:val="ListParagraph"/>
        <w:numPr>
          <w:ilvl w:val="1"/>
          <w:numId w:val="2"/>
        </w:numPr>
        <w:spacing w:line="276" w:lineRule="auto"/>
        <w:rPr>
          <w:rFonts w:ascii="HelveticaNowText Regular" w:hAnsi="HelveticaNowText Regular" w:cs="HelveticaNowText Regular"/>
        </w:rPr>
      </w:pPr>
      <w:r w:rsidRPr="00161418">
        <w:rPr>
          <w:rFonts w:ascii="HelveticaNowText Regular" w:hAnsi="HelveticaNowText Regular" w:cs="HelveticaNowText Regular"/>
        </w:rPr>
        <w:t>Pharma</w:t>
      </w:r>
    </w:p>
    <w:p w14:paraId="4A9D24E9" w14:textId="290B5F04" w:rsidR="00161418" w:rsidRPr="00161418" w:rsidRDefault="00161418" w:rsidP="00161418">
      <w:pPr>
        <w:pStyle w:val="ListParagraph"/>
        <w:numPr>
          <w:ilvl w:val="1"/>
          <w:numId w:val="2"/>
        </w:numPr>
        <w:spacing w:line="276" w:lineRule="auto"/>
        <w:rPr>
          <w:rFonts w:ascii="HelveticaNowText Regular" w:hAnsi="HelveticaNowText Regular" w:cs="HelveticaNowText Regular"/>
        </w:rPr>
      </w:pPr>
      <w:r w:rsidRPr="00161418">
        <w:rPr>
          <w:rFonts w:ascii="HelveticaNowText Regular" w:hAnsi="HelveticaNowText Regular" w:cs="HelveticaNowText Regular"/>
        </w:rPr>
        <w:t>Private Sector Hospitals</w:t>
      </w:r>
    </w:p>
    <w:p w14:paraId="099DD8B6" w14:textId="6BD3074C" w:rsidR="00161418" w:rsidRPr="00161418" w:rsidRDefault="00161418" w:rsidP="00161418">
      <w:pPr>
        <w:pStyle w:val="ListParagraph"/>
        <w:numPr>
          <w:ilvl w:val="1"/>
          <w:numId w:val="2"/>
        </w:numPr>
        <w:spacing w:line="276" w:lineRule="auto"/>
        <w:rPr>
          <w:rFonts w:ascii="HelveticaNowText Regular" w:hAnsi="HelveticaNowText Regular" w:cs="HelveticaNowText Regular"/>
        </w:rPr>
      </w:pPr>
      <w:r w:rsidRPr="00161418">
        <w:rPr>
          <w:rFonts w:ascii="HelveticaNowText Regular" w:hAnsi="HelveticaNowText Regular" w:cs="HelveticaNowText Regular"/>
        </w:rPr>
        <w:t>Not for profit organisations</w:t>
      </w:r>
    </w:p>
    <w:p w14:paraId="078F7E56" w14:textId="3F05B9C7" w:rsidR="00161418" w:rsidRPr="00161418" w:rsidRDefault="00161418" w:rsidP="00161418">
      <w:pPr>
        <w:pStyle w:val="ListParagraph"/>
        <w:numPr>
          <w:ilvl w:val="1"/>
          <w:numId w:val="2"/>
        </w:numPr>
        <w:spacing w:line="276" w:lineRule="auto"/>
        <w:rPr>
          <w:rFonts w:ascii="HelveticaNowText Regular" w:hAnsi="HelveticaNowText Regular" w:cs="HelveticaNowText Regular"/>
        </w:rPr>
      </w:pPr>
      <w:r w:rsidRPr="00161418">
        <w:rPr>
          <w:rFonts w:ascii="HelveticaNowText Regular" w:hAnsi="HelveticaNowText Regular" w:cs="HelveticaNowText Regular"/>
        </w:rPr>
        <w:t>Other organisations providing relevant training and events</w:t>
      </w:r>
    </w:p>
    <w:p w14:paraId="26EE4FE8" w14:textId="36CA3644" w:rsidR="00161418" w:rsidRPr="00161418" w:rsidRDefault="00161418" w:rsidP="00161418">
      <w:pPr>
        <w:pStyle w:val="ListParagraph"/>
        <w:numPr>
          <w:ilvl w:val="0"/>
          <w:numId w:val="1"/>
        </w:numPr>
        <w:spacing w:line="276" w:lineRule="auto"/>
        <w:rPr>
          <w:rFonts w:ascii="HelveticaNowText Regular" w:hAnsi="HelveticaNowText Regular" w:cs="HelveticaNowText Regular"/>
        </w:rPr>
      </w:pPr>
      <w:r w:rsidRPr="00161418">
        <w:rPr>
          <w:rFonts w:ascii="HelveticaNowText Regular" w:hAnsi="HelveticaNowText Regular" w:cs="HelveticaNowText Regular"/>
        </w:rPr>
        <w:t xml:space="preserve">Link staff to relevant, </w:t>
      </w:r>
      <w:proofErr w:type="gramStart"/>
      <w:r w:rsidRPr="00161418">
        <w:rPr>
          <w:rFonts w:ascii="HelveticaNowText Regular" w:hAnsi="HelveticaNowText Regular" w:cs="HelveticaNowText Regular"/>
        </w:rPr>
        <w:t>important</w:t>
      </w:r>
      <w:proofErr w:type="gramEnd"/>
      <w:r w:rsidRPr="00161418">
        <w:rPr>
          <w:rFonts w:ascii="HelveticaNowText Regular" w:hAnsi="HelveticaNowText Regular" w:cs="HelveticaNowText Regular"/>
        </w:rPr>
        <w:t xml:space="preserve"> and useful information from NHS organisations as well as system partners in community, statutory, education and voluntary sectors. </w:t>
      </w:r>
    </w:p>
    <w:p w14:paraId="1F7C46A2" w14:textId="17A5D57F" w:rsidR="00161418" w:rsidRDefault="00161418" w:rsidP="00161418">
      <w:pPr>
        <w:pStyle w:val="ListParagraph"/>
        <w:numPr>
          <w:ilvl w:val="0"/>
          <w:numId w:val="1"/>
        </w:numPr>
        <w:pBdr>
          <w:bottom w:val="single" w:sz="6" w:space="1" w:color="auto"/>
        </w:pBdr>
        <w:spacing w:line="276" w:lineRule="auto"/>
        <w:rPr>
          <w:rFonts w:ascii="HelveticaNowText Regular" w:hAnsi="HelveticaNowText Regular" w:cs="HelveticaNowText Regular"/>
        </w:rPr>
      </w:pPr>
      <w:r w:rsidRPr="00161418">
        <w:rPr>
          <w:rFonts w:ascii="HelveticaNowText Regular" w:hAnsi="HelveticaNowText Regular" w:cs="HelveticaNowText Regular"/>
        </w:rPr>
        <w:t xml:space="preserve">Link staff to opportunities for career development, </w:t>
      </w:r>
      <w:proofErr w:type="gramStart"/>
      <w:r w:rsidRPr="00161418">
        <w:rPr>
          <w:rFonts w:ascii="HelveticaNowText Regular" w:hAnsi="HelveticaNowText Regular" w:cs="HelveticaNowText Regular"/>
        </w:rPr>
        <w:t>education</w:t>
      </w:r>
      <w:proofErr w:type="gramEnd"/>
      <w:r w:rsidRPr="00161418">
        <w:rPr>
          <w:rFonts w:ascii="HelveticaNowText Regular" w:hAnsi="HelveticaNowText Regular" w:cs="HelveticaNowText Regular"/>
        </w:rPr>
        <w:t xml:space="preserve"> and other relevant opportunities.</w:t>
      </w:r>
    </w:p>
    <w:p w14:paraId="4FFC2681" w14:textId="77777777" w:rsidR="007035FD" w:rsidRPr="007035FD" w:rsidRDefault="007035FD" w:rsidP="007035FD">
      <w:pPr>
        <w:pBdr>
          <w:bottom w:val="single" w:sz="6" w:space="1" w:color="auto"/>
        </w:pBdr>
        <w:spacing w:line="276" w:lineRule="auto"/>
        <w:ind w:left="360"/>
        <w:rPr>
          <w:rFonts w:ascii="HelveticaNowText Regular" w:hAnsi="HelveticaNowText Regular" w:cs="HelveticaNowText Regular"/>
        </w:rPr>
      </w:pPr>
    </w:p>
    <w:p w14:paraId="7696F0EE" w14:textId="77777777" w:rsidR="007035FD" w:rsidRPr="007035FD" w:rsidRDefault="007035FD" w:rsidP="007035FD">
      <w:pPr>
        <w:spacing w:line="276" w:lineRule="auto"/>
        <w:rPr>
          <w:rFonts w:ascii="HelveticaNowText Regular" w:hAnsi="HelveticaNowText Regular" w:cs="HelveticaNowText Regular"/>
        </w:rPr>
      </w:pPr>
    </w:p>
    <w:p w14:paraId="7DAE7609" w14:textId="77777777" w:rsidR="00161418" w:rsidRPr="00161418" w:rsidRDefault="00161418" w:rsidP="00161418">
      <w:pPr>
        <w:spacing w:line="276" w:lineRule="auto"/>
        <w:rPr>
          <w:rFonts w:ascii="HelveticaNowText Regular" w:hAnsi="HelveticaNowText Regular" w:cs="HelveticaNowText Regular"/>
        </w:rPr>
      </w:pPr>
    </w:p>
    <w:p w14:paraId="28F33886" w14:textId="0930D831" w:rsidR="00161418" w:rsidRPr="002E2AFE" w:rsidRDefault="00161418" w:rsidP="00161418">
      <w:pPr>
        <w:pStyle w:val="ListParagraph"/>
        <w:numPr>
          <w:ilvl w:val="0"/>
          <w:numId w:val="3"/>
        </w:numPr>
        <w:spacing w:line="276" w:lineRule="auto"/>
        <w:ind w:left="709" w:hanging="709"/>
        <w:rPr>
          <w:rFonts w:ascii="HelveticaNowText Bold" w:hAnsi="HelveticaNowText Bold" w:cs="HelveticaNowText Bold"/>
        </w:rPr>
      </w:pPr>
      <w:r w:rsidRPr="002E2AFE">
        <w:rPr>
          <w:rFonts w:ascii="HelveticaNowText Bold" w:hAnsi="HelveticaNowText Bold" w:cs="HelveticaNowText Bold"/>
        </w:rPr>
        <w:t>NATH Expectations</w:t>
      </w:r>
    </w:p>
    <w:p w14:paraId="2182C25B" w14:textId="77777777" w:rsidR="00161418" w:rsidRPr="00161418" w:rsidRDefault="00161418" w:rsidP="00161418">
      <w:pPr>
        <w:spacing w:line="276" w:lineRule="auto"/>
        <w:rPr>
          <w:rFonts w:ascii="HelveticaNowText Regular" w:hAnsi="HelveticaNowText Regular" w:cs="HelveticaNowText Regular"/>
        </w:rPr>
      </w:pPr>
    </w:p>
    <w:p w14:paraId="15CC2CE5" w14:textId="73B27758" w:rsidR="00161418" w:rsidRPr="00161418" w:rsidRDefault="00161418" w:rsidP="00161418">
      <w:pPr>
        <w:pStyle w:val="ListParagraph"/>
        <w:numPr>
          <w:ilvl w:val="1"/>
          <w:numId w:val="3"/>
        </w:numPr>
        <w:spacing w:line="276" w:lineRule="auto"/>
        <w:ind w:left="709" w:hanging="709"/>
        <w:rPr>
          <w:rFonts w:ascii="HelveticaNowText Regular" w:hAnsi="HelveticaNowText Regular" w:cs="HelveticaNowText Regular"/>
        </w:rPr>
      </w:pPr>
      <w:r w:rsidRPr="00161418">
        <w:rPr>
          <w:rFonts w:ascii="HelveticaNowText Regular" w:hAnsi="HelveticaNowText Regular" w:cs="HelveticaNowText Regular"/>
        </w:rPr>
        <w:t>Unless an event is being set up in conjunction with NATH (through the CPD team or similar)</w:t>
      </w:r>
      <w:r w:rsidR="00060997">
        <w:rPr>
          <w:rFonts w:ascii="HelveticaNowText Regular" w:hAnsi="HelveticaNowText Regular" w:cs="HelveticaNowText Regular"/>
        </w:rPr>
        <w:t>,</w:t>
      </w:r>
      <w:r w:rsidRPr="00161418">
        <w:rPr>
          <w:rFonts w:ascii="HelveticaNowText Regular" w:hAnsi="HelveticaNowText Regular" w:cs="HelveticaNowText Regular"/>
        </w:rPr>
        <w:t xml:space="preserve"> 3rd parties will submit separate requests for each event</w:t>
      </w:r>
      <w:r w:rsidR="00060997">
        <w:rPr>
          <w:rFonts w:ascii="HelveticaNowText Regular" w:hAnsi="HelveticaNowText Regular" w:cs="HelveticaNowText Regular"/>
        </w:rPr>
        <w:t>, alert and/or page creation/update</w:t>
      </w:r>
      <w:r w:rsidRPr="00161418">
        <w:rPr>
          <w:rFonts w:ascii="HelveticaNowText Regular" w:hAnsi="HelveticaNowText Regular" w:cs="HelveticaNowText Regular"/>
        </w:rPr>
        <w:t>. This will use our standardised procedure including the use of the Monday.com form</w:t>
      </w:r>
      <w:r w:rsidR="00060997">
        <w:rPr>
          <w:rFonts w:ascii="HelveticaNowText Regular" w:hAnsi="HelveticaNowText Regular" w:cs="HelveticaNowText Regular"/>
        </w:rPr>
        <w:t>s</w:t>
      </w:r>
      <w:r w:rsidRPr="00161418">
        <w:rPr>
          <w:rFonts w:ascii="HelveticaNowText Regular" w:hAnsi="HelveticaNowText Regular" w:cs="HelveticaNowText Regular"/>
        </w:rPr>
        <w:t xml:space="preserve"> and working to our agreed timescales. </w:t>
      </w:r>
    </w:p>
    <w:p w14:paraId="35B4DE31" w14:textId="77777777" w:rsidR="00161418" w:rsidRPr="00161418" w:rsidRDefault="00161418" w:rsidP="00161418">
      <w:pPr>
        <w:spacing w:line="276" w:lineRule="auto"/>
        <w:rPr>
          <w:rFonts w:ascii="HelveticaNowText Regular" w:hAnsi="HelveticaNowText Regular" w:cs="HelveticaNowText Regular"/>
        </w:rPr>
      </w:pPr>
    </w:p>
    <w:p w14:paraId="54E31A37" w14:textId="51F36694" w:rsidR="00161418" w:rsidRDefault="00161418" w:rsidP="00161418">
      <w:pPr>
        <w:pStyle w:val="ListParagraph"/>
        <w:numPr>
          <w:ilvl w:val="2"/>
          <w:numId w:val="3"/>
        </w:numPr>
        <w:spacing w:line="276" w:lineRule="auto"/>
        <w:rPr>
          <w:rFonts w:ascii="HelveticaNowText Regular" w:hAnsi="HelveticaNowText Regular" w:cs="HelveticaNowText Regular"/>
        </w:rPr>
      </w:pPr>
      <w:r w:rsidRPr="00161418">
        <w:rPr>
          <w:rFonts w:ascii="HelveticaNowText Regular" w:hAnsi="HelveticaNowText Regular" w:cs="HelveticaNowText Regular"/>
        </w:rPr>
        <w:t xml:space="preserve">The </w:t>
      </w:r>
      <w:r w:rsidR="00424814" w:rsidRPr="00060997">
        <w:rPr>
          <w:rFonts w:ascii="HelveticaNowText Bold" w:hAnsi="HelveticaNowText Bold" w:cs="HelveticaNowText Bold"/>
        </w:rPr>
        <w:t xml:space="preserve">Event Request </w:t>
      </w:r>
      <w:r w:rsidRPr="00060997">
        <w:rPr>
          <w:rFonts w:ascii="HelveticaNowText Bold" w:hAnsi="HelveticaNowText Bold" w:cs="HelveticaNowText Bold"/>
        </w:rPr>
        <w:t>form</w:t>
      </w:r>
      <w:r w:rsidRPr="00161418">
        <w:rPr>
          <w:rFonts w:ascii="HelveticaNowText Regular" w:hAnsi="HelveticaNowText Regular" w:cs="HelveticaNowText Regular"/>
        </w:rPr>
        <w:t xml:space="preserve"> can be found here: </w:t>
      </w:r>
      <w:hyperlink r:id="rId8" w:history="1">
        <w:r w:rsidRPr="00A00531">
          <w:rPr>
            <w:rStyle w:val="Hyperlink"/>
            <w:rFonts w:ascii="HelveticaNowText Regular" w:hAnsi="HelveticaNowText Regular" w:cs="HelveticaNowText Regular"/>
          </w:rPr>
          <w:t>https://forms.monday.com/forms/4a37bf446a8bafb99f954dd1b85cc855?r=use1</w:t>
        </w:r>
      </w:hyperlink>
      <w:r>
        <w:rPr>
          <w:rFonts w:ascii="HelveticaNowText Regular" w:hAnsi="HelveticaNowText Regular" w:cs="HelveticaNowText Regular"/>
        </w:rPr>
        <w:t xml:space="preserve"> </w:t>
      </w:r>
    </w:p>
    <w:p w14:paraId="01B31ED3" w14:textId="1970B4CC" w:rsidR="00424814" w:rsidRPr="00161418" w:rsidRDefault="00424814" w:rsidP="00161418">
      <w:pPr>
        <w:pStyle w:val="ListParagraph"/>
        <w:numPr>
          <w:ilvl w:val="2"/>
          <w:numId w:val="3"/>
        </w:numPr>
        <w:spacing w:line="276" w:lineRule="auto"/>
        <w:rPr>
          <w:rFonts w:ascii="HelveticaNowText Regular" w:hAnsi="HelveticaNowText Regular" w:cs="HelveticaNowText Regular"/>
        </w:rPr>
      </w:pPr>
      <w:r>
        <w:rPr>
          <w:rFonts w:ascii="HelveticaNowText Regular" w:hAnsi="HelveticaNowText Regular" w:cs="HelveticaNowText Regular"/>
        </w:rPr>
        <w:t xml:space="preserve">The </w:t>
      </w:r>
      <w:r w:rsidRPr="00060997">
        <w:rPr>
          <w:rFonts w:ascii="HelveticaNowText Bold" w:hAnsi="HelveticaNowText Bold" w:cs="HelveticaNowText Bold"/>
        </w:rPr>
        <w:t>Alert / Page Update form</w:t>
      </w:r>
      <w:r>
        <w:rPr>
          <w:rFonts w:ascii="HelveticaNowText Regular" w:hAnsi="HelveticaNowText Regular" w:cs="HelveticaNowText Regular"/>
        </w:rPr>
        <w:t xml:space="preserve"> can be found here: </w:t>
      </w:r>
      <w:hyperlink r:id="rId9" w:history="1">
        <w:r w:rsidR="00060997" w:rsidRPr="00A00531">
          <w:rPr>
            <w:rStyle w:val="Hyperlink"/>
            <w:rFonts w:ascii="HelveticaNowText Regular" w:hAnsi="HelveticaNowText Regular" w:cs="HelveticaNowText Regular"/>
          </w:rPr>
          <w:t>https://forms.monday.com/forms/ff0f6fa4f75d843dd217b83f98647d8d?r=use1</w:t>
        </w:r>
      </w:hyperlink>
      <w:r w:rsidR="00060997">
        <w:rPr>
          <w:rFonts w:ascii="HelveticaNowText Regular" w:hAnsi="HelveticaNowText Regular" w:cs="HelveticaNowText Regular"/>
        </w:rPr>
        <w:t xml:space="preserve"> </w:t>
      </w:r>
    </w:p>
    <w:p w14:paraId="4B60145B" w14:textId="77777777" w:rsidR="00161418" w:rsidRPr="00161418" w:rsidRDefault="00161418" w:rsidP="00161418">
      <w:pPr>
        <w:spacing w:line="276" w:lineRule="auto"/>
        <w:rPr>
          <w:rFonts w:ascii="HelveticaNowText Regular" w:hAnsi="HelveticaNowText Regular" w:cs="HelveticaNowText Regular"/>
        </w:rPr>
      </w:pPr>
    </w:p>
    <w:p w14:paraId="2771A5B2" w14:textId="4B134C12" w:rsidR="00161418" w:rsidRPr="00161418" w:rsidRDefault="00161418" w:rsidP="00161418">
      <w:pPr>
        <w:pStyle w:val="ListParagraph"/>
        <w:numPr>
          <w:ilvl w:val="1"/>
          <w:numId w:val="3"/>
        </w:numPr>
        <w:spacing w:line="276" w:lineRule="auto"/>
        <w:ind w:left="709" w:hanging="709"/>
        <w:rPr>
          <w:rFonts w:ascii="HelveticaNowText Regular" w:hAnsi="HelveticaNowText Regular" w:cs="HelveticaNowText Regular"/>
        </w:rPr>
      </w:pPr>
      <w:r w:rsidRPr="00161418">
        <w:rPr>
          <w:rFonts w:ascii="HelveticaNowText Regular" w:hAnsi="HelveticaNowText Regular" w:cs="HelveticaNowText Regular"/>
        </w:rPr>
        <w:t xml:space="preserve">Any communication arising from App users about specific events/information will be handled by the organiser of the event/author of the information. </w:t>
      </w:r>
    </w:p>
    <w:p w14:paraId="75975E8D" w14:textId="77777777" w:rsidR="00161418" w:rsidRPr="00161418" w:rsidRDefault="00161418" w:rsidP="00161418">
      <w:pPr>
        <w:spacing w:line="276" w:lineRule="auto"/>
        <w:rPr>
          <w:rFonts w:ascii="HelveticaNowText Regular" w:hAnsi="HelveticaNowText Regular" w:cs="HelveticaNowText Regular"/>
        </w:rPr>
      </w:pPr>
    </w:p>
    <w:p w14:paraId="4DEE5EDA" w14:textId="3DB59FB2" w:rsidR="00161418" w:rsidRPr="00161418" w:rsidRDefault="00161418" w:rsidP="00161418">
      <w:pPr>
        <w:pStyle w:val="ListParagraph"/>
        <w:numPr>
          <w:ilvl w:val="2"/>
          <w:numId w:val="3"/>
        </w:numPr>
        <w:spacing w:line="276" w:lineRule="auto"/>
        <w:rPr>
          <w:rFonts w:ascii="HelveticaNowText Regular" w:hAnsi="HelveticaNowText Regular" w:cs="HelveticaNowText Regular"/>
        </w:rPr>
      </w:pPr>
      <w:r w:rsidRPr="00161418">
        <w:rPr>
          <w:rFonts w:ascii="HelveticaNowText Regular" w:hAnsi="HelveticaNowText Regular" w:cs="HelveticaNowText Regular"/>
        </w:rPr>
        <w:t>Where more than one party is responsible for the organisation, a communication lead will be agreed in writing</w:t>
      </w:r>
      <w:r w:rsidR="00060997">
        <w:rPr>
          <w:rFonts w:ascii="HelveticaNowText Regular" w:hAnsi="HelveticaNowText Regular" w:cs="HelveticaNowText Regular"/>
        </w:rPr>
        <w:t>,</w:t>
      </w:r>
      <w:r w:rsidRPr="00161418">
        <w:rPr>
          <w:rFonts w:ascii="HelveticaNowText Regular" w:hAnsi="HelveticaNowText Regular" w:cs="HelveticaNowText Regular"/>
        </w:rPr>
        <w:t xml:space="preserve"> and communication and information requests will be forwarded to that named individual. We expect that if this person is unavailable, for example due to ill health or leave, a replacement person will be </w:t>
      </w:r>
      <w:proofErr w:type="gramStart"/>
      <w:r w:rsidRPr="00161418">
        <w:rPr>
          <w:rFonts w:ascii="HelveticaNowText Regular" w:hAnsi="HelveticaNowText Regular" w:cs="HelveticaNowText Regular"/>
        </w:rPr>
        <w:t>nominated</w:t>
      </w:r>
      <w:proofErr w:type="gramEnd"/>
      <w:r w:rsidRPr="00161418">
        <w:rPr>
          <w:rFonts w:ascii="HelveticaNowText Regular" w:hAnsi="HelveticaNowText Regular" w:cs="HelveticaNowText Regular"/>
        </w:rPr>
        <w:t xml:space="preserve"> and this will be communicated with NATH</w:t>
      </w:r>
      <w:r w:rsidR="00060997">
        <w:rPr>
          <w:rFonts w:ascii="HelveticaNowText Regular" w:hAnsi="HelveticaNowText Regular" w:cs="HelveticaNowText Regular"/>
        </w:rPr>
        <w:t>.</w:t>
      </w:r>
    </w:p>
    <w:p w14:paraId="287A251D" w14:textId="77777777" w:rsidR="00161418" w:rsidRPr="00161418" w:rsidRDefault="00161418" w:rsidP="00161418">
      <w:pPr>
        <w:spacing w:line="276" w:lineRule="auto"/>
        <w:rPr>
          <w:rFonts w:ascii="HelveticaNowText Regular" w:hAnsi="HelveticaNowText Regular" w:cs="HelveticaNowText Regular"/>
        </w:rPr>
      </w:pPr>
    </w:p>
    <w:p w14:paraId="2F4F70C2" w14:textId="780B6828" w:rsidR="00161418" w:rsidRDefault="00161418" w:rsidP="00161418">
      <w:pPr>
        <w:pStyle w:val="ListParagraph"/>
        <w:numPr>
          <w:ilvl w:val="1"/>
          <w:numId w:val="3"/>
        </w:numPr>
        <w:spacing w:line="276" w:lineRule="auto"/>
        <w:ind w:left="709" w:hanging="709"/>
        <w:rPr>
          <w:rFonts w:ascii="HelveticaNowText Regular" w:hAnsi="HelveticaNowText Regular" w:cs="HelveticaNowText Regular"/>
        </w:rPr>
      </w:pPr>
      <w:r w:rsidRPr="00161418">
        <w:rPr>
          <w:rFonts w:ascii="HelveticaNowText Regular" w:hAnsi="HelveticaNowText Regular" w:cs="HelveticaNowText Regular"/>
        </w:rPr>
        <w:t>All requests and subsequent events/information conform to our policy below on content, delivery method and intention, unless specifically authorised otherwise</w:t>
      </w:r>
      <w:r w:rsidR="004F1F67">
        <w:rPr>
          <w:rFonts w:ascii="HelveticaNowText Regular" w:hAnsi="HelveticaNowText Regular" w:cs="HelveticaNowText Regular"/>
        </w:rPr>
        <w:t xml:space="preserve"> by the App Team</w:t>
      </w:r>
      <w:r w:rsidRPr="00161418">
        <w:rPr>
          <w:rFonts w:ascii="HelveticaNowText Regular" w:hAnsi="HelveticaNowText Regular" w:cs="HelveticaNowText Regular"/>
        </w:rPr>
        <w:t>.</w:t>
      </w:r>
    </w:p>
    <w:p w14:paraId="72BE7CBF" w14:textId="77777777" w:rsidR="00161418" w:rsidRPr="00161418" w:rsidRDefault="00161418" w:rsidP="00161418">
      <w:pPr>
        <w:spacing w:line="276" w:lineRule="auto"/>
        <w:ind w:left="709" w:hanging="709"/>
        <w:rPr>
          <w:rFonts w:ascii="HelveticaNowText Regular" w:hAnsi="HelveticaNowText Regular" w:cs="HelveticaNowText Regular"/>
        </w:rPr>
      </w:pPr>
    </w:p>
    <w:p w14:paraId="330C590D" w14:textId="7BC1260E" w:rsidR="00161418" w:rsidRDefault="00161418" w:rsidP="00161418">
      <w:pPr>
        <w:pStyle w:val="ListParagraph"/>
        <w:numPr>
          <w:ilvl w:val="1"/>
          <w:numId w:val="3"/>
        </w:numPr>
        <w:spacing w:line="276" w:lineRule="auto"/>
        <w:ind w:left="709" w:hanging="709"/>
        <w:rPr>
          <w:rFonts w:ascii="HelveticaNowText Regular" w:hAnsi="HelveticaNowText Regular" w:cs="HelveticaNowText Regular"/>
        </w:rPr>
      </w:pPr>
      <w:r w:rsidRPr="00161418">
        <w:rPr>
          <w:rFonts w:ascii="HelveticaNowText Regular" w:hAnsi="HelveticaNowText Regular" w:cs="HelveticaNowText Regular"/>
        </w:rPr>
        <w:t>All event content, and communication and information around events, will conform to the relevant professional codes of conduct. Individuals involved in events will be expected to follow their own professional codes of conduct. These will include, but not be limited to, the ABPI.</w:t>
      </w:r>
    </w:p>
    <w:p w14:paraId="3BDDDB3A" w14:textId="77777777" w:rsidR="00161418" w:rsidRPr="00161418" w:rsidRDefault="00161418" w:rsidP="00161418">
      <w:pPr>
        <w:spacing w:line="276" w:lineRule="auto"/>
        <w:ind w:left="709" w:hanging="709"/>
        <w:rPr>
          <w:rFonts w:ascii="HelveticaNowText Regular" w:hAnsi="HelveticaNowText Regular" w:cs="HelveticaNowText Regular"/>
        </w:rPr>
      </w:pPr>
    </w:p>
    <w:p w14:paraId="553381C0" w14:textId="044C38E5" w:rsidR="007035FD" w:rsidRPr="007035FD" w:rsidRDefault="00161418" w:rsidP="007035FD">
      <w:pPr>
        <w:pStyle w:val="ListParagraph"/>
        <w:numPr>
          <w:ilvl w:val="1"/>
          <w:numId w:val="3"/>
        </w:numPr>
        <w:pBdr>
          <w:bottom w:val="single" w:sz="6" w:space="1" w:color="auto"/>
        </w:pBdr>
        <w:spacing w:line="276" w:lineRule="auto"/>
        <w:ind w:left="709" w:hanging="709"/>
        <w:rPr>
          <w:rFonts w:ascii="HelveticaNowText Regular" w:hAnsi="HelveticaNowText Regular" w:cs="HelveticaNowText Regular"/>
        </w:rPr>
      </w:pPr>
      <w:r w:rsidRPr="00161418">
        <w:rPr>
          <w:rFonts w:ascii="HelveticaNowText Regular" w:hAnsi="HelveticaNowText Regular" w:cs="HelveticaNowText Regular"/>
        </w:rPr>
        <w:t xml:space="preserve">3rd Parties will make it clear in any event/communication that they are separate from NATH. All logos and sponsor names will be accompanied by the phrase ‘Sponsored by’ to ensure transparency.  </w:t>
      </w:r>
    </w:p>
    <w:p w14:paraId="05A2E4E3" w14:textId="77777777" w:rsidR="007035FD" w:rsidRPr="007035FD" w:rsidRDefault="007035FD" w:rsidP="007035FD">
      <w:pPr>
        <w:pBdr>
          <w:bottom w:val="single" w:sz="6" w:space="1" w:color="auto"/>
        </w:pBdr>
        <w:spacing w:line="276" w:lineRule="auto"/>
        <w:rPr>
          <w:rFonts w:ascii="HelveticaNowText Regular" w:hAnsi="HelveticaNowText Regular" w:cs="HelveticaNowText Regular"/>
        </w:rPr>
      </w:pPr>
    </w:p>
    <w:p w14:paraId="06DD6343" w14:textId="77777777" w:rsidR="007035FD" w:rsidRPr="003F2205" w:rsidRDefault="007035FD" w:rsidP="00161418">
      <w:pPr>
        <w:spacing w:line="276" w:lineRule="auto"/>
        <w:ind w:left="709" w:hanging="709"/>
        <w:rPr>
          <w:rFonts w:ascii="HelveticaNowText Regular" w:hAnsi="HelveticaNowText Regular" w:cs="HelveticaNowText Regular"/>
          <w:b/>
          <w:bCs/>
        </w:rPr>
      </w:pPr>
    </w:p>
    <w:p w14:paraId="3D9550D8" w14:textId="76E52303" w:rsidR="00161418" w:rsidRPr="002E2AFE" w:rsidRDefault="00161418" w:rsidP="00161418">
      <w:pPr>
        <w:pStyle w:val="ListParagraph"/>
        <w:numPr>
          <w:ilvl w:val="0"/>
          <w:numId w:val="3"/>
        </w:numPr>
        <w:spacing w:line="276" w:lineRule="auto"/>
        <w:ind w:left="709" w:hanging="709"/>
        <w:rPr>
          <w:rFonts w:ascii="HelveticaNowText Bold" w:hAnsi="HelveticaNowText Bold" w:cs="HelveticaNowText Bold"/>
        </w:rPr>
      </w:pPr>
      <w:r w:rsidRPr="002E2AFE">
        <w:rPr>
          <w:rFonts w:ascii="HelveticaNowText Bold" w:hAnsi="HelveticaNowText Bold" w:cs="HelveticaNowText Bold"/>
        </w:rPr>
        <w:t>Nottinghamshire Alliance Training Hub (NATH) will be responsible for:</w:t>
      </w:r>
    </w:p>
    <w:p w14:paraId="73A9BA45" w14:textId="77777777" w:rsidR="00161418" w:rsidRPr="00161418" w:rsidRDefault="00161418" w:rsidP="00161418">
      <w:pPr>
        <w:spacing w:line="276" w:lineRule="auto"/>
        <w:ind w:left="709" w:hanging="709"/>
        <w:rPr>
          <w:rFonts w:ascii="HelveticaNowText Regular" w:hAnsi="HelveticaNowText Regular" w:cs="HelveticaNowText Regular"/>
        </w:rPr>
      </w:pPr>
    </w:p>
    <w:p w14:paraId="647B5DC4" w14:textId="7BBC3E69" w:rsidR="00161418" w:rsidRDefault="00161418" w:rsidP="00161418">
      <w:pPr>
        <w:pStyle w:val="ListParagraph"/>
        <w:numPr>
          <w:ilvl w:val="1"/>
          <w:numId w:val="3"/>
        </w:numPr>
        <w:spacing w:line="276" w:lineRule="auto"/>
        <w:ind w:left="709" w:hanging="709"/>
        <w:rPr>
          <w:rFonts w:ascii="HelveticaNowText Regular" w:hAnsi="HelveticaNowText Regular" w:cs="HelveticaNowText Regular"/>
        </w:rPr>
      </w:pPr>
      <w:r w:rsidRPr="00161418">
        <w:rPr>
          <w:rFonts w:ascii="HelveticaNowText Regular" w:hAnsi="HelveticaNowText Regular" w:cs="HelveticaNowText Regular"/>
        </w:rPr>
        <w:t>Processing completed forms</w:t>
      </w:r>
      <w:r w:rsidR="00060997">
        <w:rPr>
          <w:rFonts w:ascii="HelveticaNowText Regular" w:hAnsi="HelveticaNowText Regular" w:cs="HelveticaNowText Regular"/>
        </w:rPr>
        <w:t>.</w:t>
      </w:r>
    </w:p>
    <w:p w14:paraId="197CF061" w14:textId="77777777" w:rsidR="00161418" w:rsidRPr="00161418" w:rsidRDefault="00161418" w:rsidP="00161418">
      <w:pPr>
        <w:spacing w:line="276" w:lineRule="auto"/>
        <w:ind w:left="709" w:hanging="709"/>
        <w:rPr>
          <w:rFonts w:ascii="HelveticaNowText Regular" w:hAnsi="HelveticaNowText Regular" w:cs="HelveticaNowText Regular"/>
        </w:rPr>
      </w:pPr>
    </w:p>
    <w:p w14:paraId="762D7B5C" w14:textId="20996554" w:rsidR="00161418" w:rsidRPr="00161418" w:rsidRDefault="00161418" w:rsidP="00161418">
      <w:pPr>
        <w:pStyle w:val="ListParagraph"/>
        <w:numPr>
          <w:ilvl w:val="1"/>
          <w:numId w:val="3"/>
        </w:numPr>
        <w:spacing w:line="276" w:lineRule="auto"/>
        <w:ind w:left="709" w:hanging="709"/>
        <w:rPr>
          <w:rFonts w:ascii="HelveticaNowText Regular" w:hAnsi="HelveticaNowText Regular" w:cs="HelveticaNowText Regular"/>
        </w:rPr>
      </w:pPr>
      <w:r w:rsidRPr="00161418">
        <w:rPr>
          <w:rFonts w:ascii="HelveticaNowText Regular" w:hAnsi="HelveticaNowText Regular" w:cs="HelveticaNowText Regular"/>
        </w:rPr>
        <w:t xml:space="preserve">Endeavouring to publish events/info on the app within </w:t>
      </w:r>
      <w:r w:rsidR="00060997">
        <w:rPr>
          <w:rFonts w:ascii="HelveticaNowText Regular" w:hAnsi="HelveticaNowText Regular" w:cs="HelveticaNowText Regular"/>
        </w:rPr>
        <w:t>10 working days.</w:t>
      </w:r>
    </w:p>
    <w:p w14:paraId="10E9BBE9" w14:textId="77777777" w:rsidR="00161418" w:rsidRPr="00161418" w:rsidRDefault="00161418" w:rsidP="00161418">
      <w:pPr>
        <w:spacing w:line="276" w:lineRule="auto"/>
        <w:ind w:left="709" w:hanging="709"/>
        <w:rPr>
          <w:rFonts w:ascii="HelveticaNowText Regular" w:hAnsi="HelveticaNowText Regular" w:cs="HelveticaNowText Regular"/>
        </w:rPr>
      </w:pPr>
    </w:p>
    <w:p w14:paraId="71DA9DD4" w14:textId="1DF36C15" w:rsidR="00161418" w:rsidRPr="00161418" w:rsidRDefault="00161418" w:rsidP="00161418">
      <w:pPr>
        <w:pStyle w:val="ListParagraph"/>
        <w:numPr>
          <w:ilvl w:val="0"/>
          <w:numId w:val="3"/>
        </w:numPr>
        <w:spacing w:line="276" w:lineRule="auto"/>
        <w:ind w:left="709" w:hanging="709"/>
        <w:rPr>
          <w:rFonts w:ascii="HelveticaNowText Bold" w:hAnsi="HelveticaNowText Bold" w:cs="HelveticaNowText Bold"/>
        </w:rPr>
      </w:pPr>
      <w:r w:rsidRPr="00161418">
        <w:rPr>
          <w:rFonts w:ascii="HelveticaNowText Bold" w:hAnsi="HelveticaNowText Bold" w:cs="HelveticaNowText Bold"/>
        </w:rPr>
        <w:t>NATH Limitations</w:t>
      </w:r>
    </w:p>
    <w:p w14:paraId="7F709AE6" w14:textId="77777777" w:rsidR="00161418" w:rsidRPr="00161418" w:rsidRDefault="00161418" w:rsidP="00161418">
      <w:pPr>
        <w:spacing w:line="276" w:lineRule="auto"/>
        <w:ind w:left="709" w:hanging="709"/>
        <w:rPr>
          <w:rFonts w:ascii="HelveticaNowText Regular" w:hAnsi="HelveticaNowText Regular" w:cs="HelveticaNowText Regular"/>
        </w:rPr>
      </w:pPr>
    </w:p>
    <w:p w14:paraId="70F310F3" w14:textId="40596022" w:rsidR="00161418" w:rsidRDefault="00161418" w:rsidP="00161418">
      <w:pPr>
        <w:pStyle w:val="ListParagraph"/>
        <w:numPr>
          <w:ilvl w:val="1"/>
          <w:numId w:val="3"/>
        </w:numPr>
        <w:spacing w:line="276" w:lineRule="auto"/>
        <w:ind w:left="709" w:hanging="709"/>
        <w:rPr>
          <w:rFonts w:ascii="HelveticaNowText Regular" w:hAnsi="HelveticaNowText Regular" w:cs="HelveticaNowText Regular"/>
        </w:rPr>
      </w:pPr>
      <w:r w:rsidRPr="00161418">
        <w:rPr>
          <w:rFonts w:ascii="HelveticaNowText Regular" w:hAnsi="HelveticaNowText Regular" w:cs="HelveticaNowText Regular"/>
        </w:rPr>
        <w:t>We do not guarantee that if an event, information message or opportunity is submitted</w:t>
      </w:r>
      <w:r w:rsidR="00060997">
        <w:rPr>
          <w:rFonts w:ascii="HelveticaNowText Regular" w:hAnsi="HelveticaNowText Regular" w:cs="HelveticaNowText Regular"/>
        </w:rPr>
        <w:t xml:space="preserve"> that</w:t>
      </w:r>
      <w:r w:rsidRPr="00161418">
        <w:rPr>
          <w:rFonts w:ascii="HelveticaNowText Regular" w:hAnsi="HelveticaNowText Regular" w:cs="HelveticaNowText Regular"/>
        </w:rPr>
        <w:t xml:space="preserve"> it will be uploaded to the app</w:t>
      </w:r>
      <w:r w:rsidR="00060997">
        <w:rPr>
          <w:rFonts w:ascii="HelveticaNowText Regular" w:hAnsi="HelveticaNowText Regular" w:cs="HelveticaNowText Regular"/>
        </w:rPr>
        <w:t>,</w:t>
      </w:r>
      <w:r w:rsidRPr="00161418">
        <w:rPr>
          <w:rFonts w:ascii="HelveticaNowText Regular" w:hAnsi="HelveticaNowText Regular" w:cs="HelveticaNowText Regular"/>
        </w:rPr>
        <w:t xml:space="preserve"> although we endeavour to do this with all appropriate requests</w:t>
      </w:r>
      <w:r w:rsidR="00060997">
        <w:rPr>
          <w:rFonts w:ascii="HelveticaNowText Regular" w:hAnsi="HelveticaNowText Regular" w:cs="HelveticaNowText Regular"/>
        </w:rPr>
        <w:t>.</w:t>
      </w:r>
    </w:p>
    <w:p w14:paraId="3DFEFF8B" w14:textId="77777777" w:rsidR="00161418" w:rsidRPr="00161418" w:rsidRDefault="00161418" w:rsidP="00161418">
      <w:pPr>
        <w:spacing w:line="276" w:lineRule="auto"/>
        <w:ind w:left="709" w:hanging="709"/>
        <w:rPr>
          <w:rFonts w:ascii="HelveticaNowText Regular" w:hAnsi="HelveticaNowText Regular" w:cs="HelveticaNowText Regular"/>
        </w:rPr>
      </w:pPr>
    </w:p>
    <w:p w14:paraId="34739D35" w14:textId="5EE8F468" w:rsidR="00161418" w:rsidRDefault="00161418" w:rsidP="00161418">
      <w:pPr>
        <w:pStyle w:val="ListParagraph"/>
        <w:numPr>
          <w:ilvl w:val="1"/>
          <w:numId w:val="3"/>
        </w:numPr>
        <w:spacing w:line="276" w:lineRule="auto"/>
        <w:ind w:left="709" w:hanging="709"/>
        <w:rPr>
          <w:rFonts w:ascii="HelveticaNowText Regular" w:hAnsi="HelveticaNowText Regular" w:cs="HelveticaNowText Regular"/>
        </w:rPr>
      </w:pPr>
      <w:r w:rsidRPr="00161418">
        <w:rPr>
          <w:rFonts w:ascii="HelveticaNowText Regular" w:hAnsi="HelveticaNowText Regular" w:cs="HelveticaNowText Regular"/>
        </w:rPr>
        <w:lastRenderedPageBreak/>
        <w:t>NATH will not be responsible for any communication arising about specific events/information, as above</w:t>
      </w:r>
      <w:r w:rsidR="00060997">
        <w:rPr>
          <w:rFonts w:ascii="HelveticaNowText Regular" w:hAnsi="HelveticaNowText Regular" w:cs="HelveticaNowText Regular"/>
        </w:rPr>
        <w:t>. I</w:t>
      </w:r>
      <w:r w:rsidRPr="00161418">
        <w:rPr>
          <w:rFonts w:ascii="HelveticaNowText Regular" w:hAnsi="HelveticaNowText Regular" w:cs="HelveticaNowText Regular"/>
        </w:rPr>
        <w:t>t is expected that this will be handled by the party delivering the event/communicating the information</w:t>
      </w:r>
      <w:r w:rsidR="00060997">
        <w:rPr>
          <w:rFonts w:ascii="HelveticaNowText Regular" w:hAnsi="HelveticaNowText Regular" w:cs="HelveticaNowText Regular"/>
        </w:rPr>
        <w:t>.</w:t>
      </w:r>
    </w:p>
    <w:p w14:paraId="2B0D3BDA" w14:textId="77777777" w:rsidR="00161418" w:rsidRPr="00161418" w:rsidRDefault="00161418" w:rsidP="00161418">
      <w:pPr>
        <w:spacing w:line="276" w:lineRule="auto"/>
        <w:ind w:left="709" w:hanging="709"/>
        <w:rPr>
          <w:rFonts w:ascii="HelveticaNowText Regular" w:hAnsi="HelveticaNowText Regular" w:cs="HelveticaNowText Regular"/>
        </w:rPr>
      </w:pPr>
    </w:p>
    <w:p w14:paraId="28259F8F" w14:textId="0EA98CBC" w:rsidR="00161418" w:rsidRDefault="00161418" w:rsidP="00161418">
      <w:pPr>
        <w:pStyle w:val="ListParagraph"/>
        <w:numPr>
          <w:ilvl w:val="1"/>
          <w:numId w:val="3"/>
        </w:numPr>
        <w:spacing w:line="276" w:lineRule="auto"/>
        <w:ind w:left="709" w:hanging="709"/>
        <w:rPr>
          <w:rFonts w:ascii="HelveticaNowText Regular" w:hAnsi="HelveticaNowText Regular" w:cs="HelveticaNowText Regular"/>
        </w:rPr>
      </w:pPr>
      <w:r w:rsidRPr="00161418">
        <w:rPr>
          <w:rFonts w:ascii="HelveticaNowText Regular" w:hAnsi="HelveticaNowText Regular" w:cs="HelveticaNowText Regular"/>
        </w:rPr>
        <w:t>We do not guarantee the content of any event, this is the sole responsibility of the providing party including any issues that may arise.</w:t>
      </w:r>
    </w:p>
    <w:p w14:paraId="1988BDCC" w14:textId="77777777" w:rsidR="00161418" w:rsidRPr="00161418" w:rsidRDefault="00161418" w:rsidP="00161418">
      <w:pPr>
        <w:spacing w:line="276" w:lineRule="auto"/>
        <w:ind w:left="709" w:hanging="709"/>
        <w:rPr>
          <w:rFonts w:ascii="HelveticaNowText Regular" w:hAnsi="HelveticaNowText Regular" w:cs="HelveticaNowText Regular"/>
        </w:rPr>
      </w:pPr>
    </w:p>
    <w:p w14:paraId="6ECE947A" w14:textId="15B487AB" w:rsidR="00161418" w:rsidRDefault="00161418" w:rsidP="00161418">
      <w:pPr>
        <w:pStyle w:val="ListParagraph"/>
        <w:numPr>
          <w:ilvl w:val="1"/>
          <w:numId w:val="3"/>
        </w:numPr>
        <w:spacing w:line="276" w:lineRule="auto"/>
        <w:ind w:left="709" w:hanging="709"/>
        <w:rPr>
          <w:rFonts w:ascii="HelveticaNowText Regular" w:hAnsi="HelveticaNowText Regular" w:cs="HelveticaNowText Regular"/>
        </w:rPr>
      </w:pPr>
      <w:r w:rsidRPr="00161418">
        <w:rPr>
          <w:rFonts w:ascii="HelveticaNowText Regular" w:hAnsi="HelveticaNowText Regular" w:cs="HelveticaNowText Regular"/>
        </w:rPr>
        <w:t>If issues</w:t>
      </w:r>
      <w:r w:rsidR="000C046A">
        <w:rPr>
          <w:rFonts w:ascii="HelveticaNowText Regular" w:hAnsi="HelveticaNowText Regular" w:cs="HelveticaNowText Regular"/>
        </w:rPr>
        <w:t xml:space="preserve"> or complaints</w:t>
      </w:r>
      <w:r w:rsidRPr="00161418">
        <w:rPr>
          <w:rFonts w:ascii="HelveticaNowText Regular" w:hAnsi="HelveticaNowText Regular" w:cs="HelveticaNowText Regular"/>
        </w:rPr>
        <w:t xml:space="preserve"> arise</w:t>
      </w:r>
      <w:r w:rsidR="00997F9A">
        <w:rPr>
          <w:rFonts w:ascii="HelveticaNowText Regular" w:hAnsi="HelveticaNowText Regular" w:cs="HelveticaNowText Regular"/>
        </w:rPr>
        <w:t xml:space="preserve"> in relation to an event or information</w:t>
      </w:r>
      <w:r w:rsidRPr="00161418">
        <w:rPr>
          <w:rFonts w:ascii="HelveticaNowText Regular" w:hAnsi="HelveticaNowText Regular" w:cs="HelveticaNowText Regular"/>
        </w:rPr>
        <w:t>, or a contributor is found to be in breach of our event or information terms (see below) we reserve the right to remove the event and future events without explanation and without consequence. We will endeavour to feed back to the contributor.</w:t>
      </w:r>
    </w:p>
    <w:p w14:paraId="470146B0" w14:textId="77777777" w:rsidR="00161418" w:rsidRPr="00161418" w:rsidRDefault="00161418" w:rsidP="00161418">
      <w:pPr>
        <w:spacing w:line="276" w:lineRule="auto"/>
        <w:ind w:left="709" w:hanging="709"/>
        <w:rPr>
          <w:rFonts w:ascii="HelveticaNowText Regular" w:hAnsi="HelveticaNowText Regular" w:cs="HelveticaNowText Regular"/>
        </w:rPr>
      </w:pPr>
    </w:p>
    <w:p w14:paraId="7C6E6533" w14:textId="63D4E3D9" w:rsidR="00161418" w:rsidRDefault="00161418" w:rsidP="00161418">
      <w:pPr>
        <w:pStyle w:val="ListParagraph"/>
        <w:numPr>
          <w:ilvl w:val="1"/>
          <w:numId w:val="3"/>
        </w:numPr>
        <w:spacing w:line="276" w:lineRule="auto"/>
        <w:ind w:left="709" w:hanging="709"/>
        <w:rPr>
          <w:rFonts w:ascii="HelveticaNowText Regular" w:hAnsi="HelveticaNowText Regular" w:cs="HelveticaNowText Regular"/>
        </w:rPr>
      </w:pPr>
      <w:r w:rsidRPr="00161418">
        <w:rPr>
          <w:rFonts w:ascii="HelveticaNowText Regular" w:hAnsi="HelveticaNowText Regular" w:cs="HelveticaNowText Regular"/>
        </w:rPr>
        <w:t xml:space="preserve">NATH is not permitted to show bias towards any company and therefore may involve a sponsor’s competitor on other occasions.  NATH cannot therefore </w:t>
      </w:r>
      <w:proofErr w:type="gramStart"/>
      <w:r w:rsidRPr="00161418">
        <w:rPr>
          <w:rFonts w:ascii="HelveticaNowText Regular" w:hAnsi="HelveticaNowText Regular" w:cs="HelveticaNowText Regular"/>
        </w:rPr>
        <w:t>enter into</w:t>
      </w:r>
      <w:proofErr w:type="gramEnd"/>
      <w:r w:rsidRPr="00161418">
        <w:rPr>
          <w:rFonts w:ascii="HelveticaNowText Regular" w:hAnsi="HelveticaNowText Regular" w:cs="HelveticaNowText Regular"/>
        </w:rPr>
        <w:t xml:space="preserve"> any exclusive arrangements regarding sponsorship of education and training opportunities. </w:t>
      </w:r>
    </w:p>
    <w:p w14:paraId="5AA3C04C" w14:textId="77777777" w:rsidR="00161418" w:rsidRPr="00161418" w:rsidRDefault="00161418" w:rsidP="00161418">
      <w:pPr>
        <w:spacing w:line="276" w:lineRule="auto"/>
        <w:ind w:left="709" w:hanging="709"/>
        <w:rPr>
          <w:rFonts w:ascii="HelveticaNowText Regular" w:hAnsi="HelveticaNowText Regular" w:cs="HelveticaNowText Regular"/>
        </w:rPr>
      </w:pPr>
    </w:p>
    <w:p w14:paraId="22EF8A4A" w14:textId="7B2F6355" w:rsidR="00161418" w:rsidRDefault="00161418" w:rsidP="00161418">
      <w:pPr>
        <w:pStyle w:val="ListParagraph"/>
        <w:numPr>
          <w:ilvl w:val="1"/>
          <w:numId w:val="3"/>
        </w:numPr>
        <w:pBdr>
          <w:bottom w:val="single" w:sz="6" w:space="1" w:color="auto"/>
        </w:pBdr>
        <w:spacing w:line="276" w:lineRule="auto"/>
        <w:ind w:left="709" w:hanging="709"/>
        <w:rPr>
          <w:rFonts w:ascii="HelveticaNowText Regular" w:hAnsi="HelveticaNowText Regular" w:cs="HelveticaNowText Regular"/>
        </w:rPr>
      </w:pPr>
      <w:r w:rsidRPr="00161418">
        <w:rPr>
          <w:rFonts w:ascii="HelveticaNowText Regular" w:hAnsi="HelveticaNowText Regular" w:cs="HelveticaNowText Regular"/>
        </w:rPr>
        <w:t>NATH cannot guarantee that events will only be attended by qualified and registered clinicians, nor that promoted events will only be seen by them.  NATH supports student placements within primary and community care settings, and they may therefore be encouraged to take part in supplementary learning opportunities.  Providers are expected to clearly mark limitations of attendance within the information on their completed form.</w:t>
      </w:r>
    </w:p>
    <w:p w14:paraId="6402B248" w14:textId="77777777" w:rsidR="007035FD" w:rsidRPr="007035FD" w:rsidRDefault="007035FD" w:rsidP="007035FD">
      <w:pPr>
        <w:pBdr>
          <w:bottom w:val="single" w:sz="6" w:space="1" w:color="auto"/>
        </w:pBdr>
        <w:spacing w:line="276" w:lineRule="auto"/>
        <w:rPr>
          <w:rFonts w:ascii="HelveticaNowText Regular" w:hAnsi="HelveticaNowText Regular" w:cs="HelveticaNowText Regular"/>
        </w:rPr>
      </w:pPr>
    </w:p>
    <w:p w14:paraId="723F122F" w14:textId="77777777" w:rsidR="007035FD" w:rsidRPr="00161418" w:rsidRDefault="007035FD" w:rsidP="00161418">
      <w:pPr>
        <w:spacing w:line="276" w:lineRule="auto"/>
        <w:ind w:left="709" w:hanging="709"/>
        <w:rPr>
          <w:rFonts w:ascii="HelveticaNowText Regular" w:hAnsi="HelveticaNowText Regular" w:cs="HelveticaNowText Regular"/>
        </w:rPr>
      </w:pPr>
    </w:p>
    <w:p w14:paraId="3CBDDCE6" w14:textId="01FA99E4" w:rsidR="00161418" w:rsidRPr="002E2AFE" w:rsidRDefault="00161418" w:rsidP="00161418">
      <w:pPr>
        <w:pStyle w:val="ListParagraph"/>
        <w:numPr>
          <w:ilvl w:val="0"/>
          <w:numId w:val="3"/>
        </w:numPr>
        <w:spacing w:line="276" w:lineRule="auto"/>
        <w:ind w:left="709" w:hanging="709"/>
        <w:rPr>
          <w:rFonts w:ascii="HelveticaNowText Bold" w:hAnsi="HelveticaNowText Bold" w:cs="HelveticaNowText Bold"/>
        </w:rPr>
      </w:pPr>
      <w:r w:rsidRPr="002E2AFE">
        <w:rPr>
          <w:rFonts w:ascii="HelveticaNowText Bold" w:hAnsi="HelveticaNowText Bold" w:cs="HelveticaNowText Bold"/>
        </w:rPr>
        <w:t>The Contributing Organisation will be accountable for:</w:t>
      </w:r>
    </w:p>
    <w:p w14:paraId="637B084F" w14:textId="77777777" w:rsidR="00161418" w:rsidRPr="00161418" w:rsidRDefault="00161418" w:rsidP="00161418">
      <w:pPr>
        <w:spacing w:line="276" w:lineRule="auto"/>
        <w:ind w:left="709" w:hanging="709"/>
        <w:rPr>
          <w:rFonts w:ascii="HelveticaNowText Regular" w:hAnsi="HelveticaNowText Regular" w:cs="HelveticaNowText Regular"/>
        </w:rPr>
      </w:pPr>
    </w:p>
    <w:p w14:paraId="61916E8F" w14:textId="7935F031" w:rsidR="00161418" w:rsidRDefault="00161418" w:rsidP="00161418">
      <w:pPr>
        <w:pStyle w:val="ListParagraph"/>
        <w:numPr>
          <w:ilvl w:val="1"/>
          <w:numId w:val="3"/>
        </w:numPr>
        <w:spacing w:line="276" w:lineRule="auto"/>
        <w:ind w:left="709" w:hanging="709"/>
        <w:rPr>
          <w:rFonts w:ascii="HelveticaNowText Regular" w:hAnsi="HelveticaNowText Regular" w:cs="HelveticaNowText Regular"/>
        </w:rPr>
      </w:pPr>
      <w:r w:rsidRPr="00161418">
        <w:rPr>
          <w:rFonts w:ascii="HelveticaNowText Regular" w:hAnsi="HelveticaNowText Regular" w:cs="HelveticaNowText Regular"/>
        </w:rPr>
        <w:t xml:space="preserve">Acting in accordance with any industry codes of conduct and company policies. </w:t>
      </w:r>
    </w:p>
    <w:p w14:paraId="4F16A34A" w14:textId="77777777" w:rsidR="00161418" w:rsidRPr="00161418" w:rsidRDefault="00161418" w:rsidP="00161418">
      <w:pPr>
        <w:spacing w:line="276" w:lineRule="auto"/>
        <w:ind w:left="709" w:hanging="709"/>
        <w:rPr>
          <w:rFonts w:ascii="HelveticaNowText Regular" w:hAnsi="HelveticaNowText Regular" w:cs="HelveticaNowText Regular"/>
        </w:rPr>
      </w:pPr>
    </w:p>
    <w:p w14:paraId="346EACE9" w14:textId="345AD0EC" w:rsidR="00161418" w:rsidRDefault="00161418" w:rsidP="00161418">
      <w:pPr>
        <w:pStyle w:val="ListParagraph"/>
        <w:numPr>
          <w:ilvl w:val="1"/>
          <w:numId w:val="3"/>
        </w:numPr>
        <w:spacing w:line="276" w:lineRule="auto"/>
        <w:ind w:left="709" w:hanging="709"/>
        <w:rPr>
          <w:rFonts w:ascii="HelveticaNowText Regular" w:hAnsi="HelveticaNowText Regular" w:cs="HelveticaNowText Regular"/>
        </w:rPr>
      </w:pPr>
      <w:r w:rsidRPr="00161418">
        <w:rPr>
          <w:rFonts w:ascii="HelveticaNowText Regular" w:hAnsi="HelveticaNowText Regular" w:cs="HelveticaNowText Regular"/>
        </w:rPr>
        <w:t>Acting in accordance with the Equalities Act, and avoiding bias, and direct and indirect discrimination against any protected group.</w:t>
      </w:r>
    </w:p>
    <w:p w14:paraId="1B0DB598" w14:textId="77777777" w:rsidR="00161418" w:rsidRPr="00161418" w:rsidRDefault="00161418" w:rsidP="00161418">
      <w:pPr>
        <w:spacing w:line="276" w:lineRule="auto"/>
        <w:ind w:left="709" w:hanging="709"/>
        <w:rPr>
          <w:rFonts w:ascii="HelveticaNowText Regular" w:hAnsi="HelveticaNowText Regular" w:cs="HelveticaNowText Regular"/>
        </w:rPr>
      </w:pPr>
    </w:p>
    <w:p w14:paraId="6F74C7EE" w14:textId="70393C8E" w:rsidR="00161418" w:rsidRDefault="00161418" w:rsidP="00161418">
      <w:pPr>
        <w:pStyle w:val="ListParagraph"/>
        <w:numPr>
          <w:ilvl w:val="1"/>
          <w:numId w:val="3"/>
        </w:numPr>
        <w:spacing w:line="276" w:lineRule="auto"/>
        <w:ind w:left="709" w:hanging="709"/>
        <w:rPr>
          <w:rFonts w:ascii="HelveticaNowText Regular" w:hAnsi="HelveticaNowText Regular" w:cs="HelveticaNowText Regular"/>
        </w:rPr>
      </w:pPr>
      <w:r w:rsidRPr="00161418">
        <w:rPr>
          <w:rFonts w:ascii="HelveticaNowText Regular" w:hAnsi="HelveticaNowText Regular" w:cs="HelveticaNowText Regular"/>
        </w:rPr>
        <w:t>Ensuring meetings are education focussed, non-promotional meetings.</w:t>
      </w:r>
    </w:p>
    <w:p w14:paraId="5ED50F71" w14:textId="77777777" w:rsidR="00161418" w:rsidRPr="00161418" w:rsidRDefault="00161418" w:rsidP="00161418">
      <w:pPr>
        <w:spacing w:line="276" w:lineRule="auto"/>
        <w:ind w:left="709" w:hanging="709"/>
        <w:rPr>
          <w:rFonts w:ascii="HelveticaNowText Regular" w:hAnsi="HelveticaNowText Regular" w:cs="HelveticaNowText Regular"/>
        </w:rPr>
      </w:pPr>
    </w:p>
    <w:p w14:paraId="302EE48D" w14:textId="26ACEC9E" w:rsidR="00161418" w:rsidRDefault="00161418" w:rsidP="00161418">
      <w:pPr>
        <w:pStyle w:val="ListParagraph"/>
        <w:numPr>
          <w:ilvl w:val="1"/>
          <w:numId w:val="3"/>
        </w:numPr>
        <w:spacing w:line="276" w:lineRule="auto"/>
        <w:ind w:left="709" w:hanging="709"/>
        <w:rPr>
          <w:rFonts w:ascii="HelveticaNowText Regular" w:hAnsi="HelveticaNowText Regular" w:cs="HelveticaNowText Regular"/>
        </w:rPr>
      </w:pPr>
      <w:r w:rsidRPr="00161418">
        <w:rPr>
          <w:rFonts w:ascii="HelveticaNowText Regular" w:hAnsi="HelveticaNowText Regular" w:cs="HelveticaNowText Regular"/>
        </w:rPr>
        <w:t xml:space="preserve">Ensuring that </w:t>
      </w:r>
      <w:proofErr w:type="gramStart"/>
      <w:r w:rsidRPr="00161418">
        <w:rPr>
          <w:rFonts w:ascii="HelveticaNowText Regular" w:hAnsi="HelveticaNowText Regular" w:cs="HelveticaNowText Regular"/>
        </w:rPr>
        <w:t>the vast majority of</w:t>
      </w:r>
      <w:proofErr w:type="gramEnd"/>
      <w:r w:rsidRPr="00161418">
        <w:rPr>
          <w:rFonts w:ascii="HelveticaNowText Regular" w:hAnsi="HelveticaNowText Regular" w:cs="HelveticaNowText Regular"/>
        </w:rPr>
        <w:t xml:space="preserve"> information or education delivered in an event is general around a product/tool/service using generic names where practical rather than company or brand names.</w:t>
      </w:r>
    </w:p>
    <w:p w14:paraId="27A4A71B" w14:textId="77777777" w:rsidR="00161418" w:rsidRDefault="00161418" w:rsidP="00161418">
      <w:pPr>
        <w:spacing w:line="276" w:lineRule="auto"/>
        <w:rPr>
          <w:rFonts w:ascii="HelveticaNowText Regular" w:hAnsi="HelveticaNowText Regular" w:cs="HelveticaNowText Regular"/>
        </w:rPr>
      </w:pPr>
    </w:p>
    <w:p w14:paraId="6416C508" w14:textId="489AC3B1" w:rsidR="00161418" w:rsidRDefault="00161418" w:rsidP="00161418">
      <w:pPr>
        <w:pStyle w:val="ListParagraph"/>
        <w:numPr>
          <w:ilvl w:val="2"/>
          <w:numId w:val="3"/>
        </w:numPr>
        <w:spacing w:line="276" w:lineRule="auto"/>
        <w:rPr>
          <w:rFonts w:ascii="HelveticaNowText Regular" w:hAnsi="HelveticaNowText Regular" w:cs="HelveticaNowText Regular"/>
        </w:rPr>
      </w:pPr>
      <w:r w:rsidRPr="00161418">
        <w:rPr>
          <w:rFonts w:ascii="HelveticaNowText Regular" w:hAnsi="HelveticaNowText Regular" w:cs="HelveticaNowText Regular"/>
        </w:rPr>
        <w:t xml:space="preserve">Education providers however are permitted to mention their sponsorship or support of a speaker or event, or a brief mention of a specific product.  However, organisers must ensure that this is not the </w:t>
      </w:r>
      <w:proofErr w:type="gramStart"/>
      <w:r w:rsidRPr="00161418">
        <w:rPr>
          <w:rFonts w:ascii="HelveticaNowText Regular" w:hAnsi="HelveticaNowText Regular" w:cs="HelveticaNowText Regular"/>
        </w:rPr>
        <w:t>main focus</w:t>
      </w:r>
      <w:proofErr w:type="gramEnd"/>
      <w:r w:rsidRPr="00161418">
        <w:rPr>
          <w:rFonts w:ascii="HelveticaNowText Regular" w:hAnsi="HelveticaNowText Regular" w:cs="HelveticaNowText Regular"/>
        </w:rPr>
        <w:t xml:space="preserve"> of an event.</w:t>
      </w:r>
    </w:p>
    <w:p w14:paraId="74524287" w14:textId="77777777" w:rsidR="00161418" w:rsidRPr="00161418" w:rsidRDefault="00161418" w:rsidP="00161418">
      <w:pPr>
        <w:spacing w:line="276" w:lineRule="auto"/>
        <w:rPr>
          <w:rFonts w:ascii="HelveticaNowText Regular" w:hAnsi="HelveticaNowText Regular" w:cs="HelveticaNowText Regular"/>
        </w:rPr>
      </w:pPr>
    </w:p>
    <w:p w14:paraId="0C5BED85" w14:textId="093129E0" w:rsidR="00161418" w:rsidRDefault="00161418" w:rsidP="00161418">
      <w:pPr>
        <w:pStyle w:val="ListParagraph"/>
        <w:numPr>
          <w:ilvl w:val="1"/>
          <w:numId w:val="3"/>
        </w:numPr>
        <w:spacing w:line="276" w:lineRule="auto"/>
        <w:ind w:left="709" w:hanging="709"/>
        <w:rPr>
          <w:rFonts w:ascii="HelveticaNowText Regular" w:hAnsi="HelveticaNowText Regular" w:cs="HelveticaNowText Regular"/>
        </w:rPr>
      </w:pPr>
      <w:r w:rsidRPr="00161418">
        <w:rPr>
          <w:rFonts w:ascii="HelveticaNowText Regular" w:hAnsi="HelveticaNowText Regular" w:cs="HelveticaNowText Regular"/>
        </w:rPr>
        <w:t xml:space="preserve">Providing evidence of insurances relevant to the event if </w:t>
      </w:r>
      <w:proofErr w:type="gramStart"/>
      <w:r w:rsidRPr="00161418">
        <w:rPr>
          <w:rFonts w:ascii="HelveticaNowText Regular" w:hAnsi="HelveticaNowText Regular" w:cs="HelveticaNowText Regular"/>
        </w:rPr>
        <w:t>necessary</w:t>
      </w:r>
      <w:proofErr w:type="gramEnd"/>
      <w:r w:rsidRPr="00161418">
        <w:rPr>
          <w:rFonts w:ascii="HelveticaNowText Regular" w:hAnsi="HelveticaNowText Regular" w:cs="HelveticaNowText Regular"/>
        </w:rPr>
        <w:t xml:space="preserve"> </w:t>
      </w:r>
      <w:r w:rsidR="00C1749E">
        <w:rPr>
          <w:rFonts w:ascii="HelveticaNowText Regular" w:hAnsi="HelveticaNowText Regular" w:cs="HelveticaNowText Regular"/>
        </w:rPr>
        <w:t xml:space="preserve">such as but not limited to public liability insurance. </w:t>
      </w:r>
    </w:p>
    <w:p w14:paraId="2A146B60" w14:textId="77777777" w:rsidR="00161418" w:rsidRPr="00161418" w:rsidRDefault="00161418" w:rsidP="00161418">
      <w:pPr>
        <w:spacing w:line="276" w:lineRule="auto"/>
        <w:ind w:left="709" w:hanging="709"/>
        <w:rPr>
          <w:rFonts w:ascii="HelveticaNowText Regular" w:hAnsi="HelveticaNowText Regular" w:cs="HelveticaNowText Regular"/>
        </w:rPr>
      </w:pPr>
    </w:p>
    <w:p w14:paraId="075287E3" w14:textId="3B1B4A57" w:rsidR="00161418" w:rsidRDefault="00161418" w:rsidP="00161418">
      <w:pPr>
        <w:pStyle w:val="ListParagraph"/>
        <w:numPr>
          <w:ilvl w:val="1"/>
          <w:numId w:val="3"/>
        </w:numPr>
        <w:spacing w:line="276" w:lineRule="auto"/>
        <w:ind w:left="709" w:hanging="709"/>
        <w:rPr>
          <w:rFonts w:ascii="HelveticaNowText Regular" w:hAnsi="HelveticaNowText Regular" w:cs="HelveticaNowText Regular"/>
        </w:rPr>
      </w:pPr>
      <w:r w:rsidRPr="00161418">
        <w:rPr>
          <w:rFonts w:ascii="HelveticaNowText Regular" w:hAnsi="HelveticaNowText Regular" w:cs="HelveticaNowText Regular"/>
        </w:rPr>
        <w:t xml:space="preserve">Complying with Data Protection and Confidentiality legislation and ensuring any follow-up correspondence with participants offers an opt-out option.  </w:t>
      </w:r>
    </w:p>
    <w:p w14:paraId="20FFC479" w14:textId="77777777" w:rsidR="00161418" w:rsidRPr="00161418" w:rsidRDefault="00161418" w:rsidP="00161418">
      <w:pPr>
        <w:spacing w:line="276" w:lineRule="auto"/>
        <w:ind w:left="709" w:hanging="709"/>
        <w:rPr>
          <w:rFonts w:ascii="HelveticaNowText Regular" w:hAnsi="HelveticaNowText Regular" w:cs="HelveticaNowText Regular"/>
        </w:rPr>
      </w:pPr>
    </w:p>
    <w:p w14:paraId="2F12A2E7" w14:textId="52FE215E" w:rsidR="00161418" w:rsidRPr="00161418" w:rsidRDefault="00161418" w:rsidP="00161418">
      <w:pPr>
        <w:pStyle w:val="ListParagraph"/>
        <w:numPr>
          <w:ilvl w:val="1"/>
          <w:numId w:val="3"/>
        </w:numPr>
        <w:spacing w:line="276" w:lineRule="auto"/>
        <w:ind w:left="709" w:hanging="709"/>
        <w:rPr>
          <w:rFonts w:ascii="HelveticaNowText Regular" w:hAnsi="HelveticaNowText Regular" w:cs="HelveticaNowText Regular"/>
        </w:rPr>
      </w:pPr>
      <w:r w:rsidRPr="00161418">
        <w:rPr>
          <w:rFonts w:ascii="HelveticaNowText Regular" w:hAnsi="HelveticaNowText Regular" w:cs="HelveticaNowText Regular"/>
        </w:rPr>
        <w:t xml:space="preserve">The Sponsor may choose to terminate the relationship with NATH and will endeavour to provide constructive feedback. </w:t>
      </w:r>
    </w:p>
    <w:p w14:paraId="7900483D" w14:textId="77777777" w:rsidR="00161418" w:rsidRPr="00161418" w:rsidRDefault="00161418" w:rsidP="00161418">
      <w:pPr>
        <w:pBdr>
          <w:bottom w:val="single" w:sz="6" w:space="1" w:color="auto"/>
        </w:pBdr>
        <w:spacing w:line="276" w:lineRule="auto"/>
        <w:rPr>
          <w:rFonts w:ascii="HelveticaNowText Regular" w:hAnsi="HelveticaNowText Regular" w:cs="HelveticaNowText Regular"/>
        </w:rPr>
      </w:pPr>
    </w:p>
    <w:p w14:paraId="01FF0A8A" w14:textId="77777777" w:rsidR="007035FD" w:rsidRDefault="007035FD" w:rsidP="007035FD">
      <w:pPr>
        <w:pStyle w:val="ListParagraph"/>
        <w:spacing w:line="276" w:lineRule="auto"/>
        <w:ind w:left="709"/>
        <w:rPr>
          <w:rFonts w:ascii="HelveticaNowText Bold" w:hAnsi="HelveticaNowText Bold" w:cs="HelveticaNowText Bold"/>
        </w:rPr>
      </w:pPr>
    </w:p>
    <w:p w14:paraId="0C92B1CE" w14:textId="77777777" w:rsidR="002100F7" w:rsidRDefault="002100F7">
      <w:pPr>
        <w:rPr>
          <w:rFonts w:ascii="HelveticaNowText Bold" w:hAnsi="HelveticaNowText Bold" w:cs="HelveticaNowText Bold"/>
        </w:rPr>
      </w:pPr>
      <w:r>
        <w:rPr>
          <w:rFonts w:ascii="HelveticaNowText Bold" w:hAnsi="HelveticaNowText Bold" w:cs="HelveticaNowText Bold"/>
        </w:rPr>
        <w:br w:type="page"/>
      </w:r>
    </w:p>
    <w:p w14:paraId="28407028" w14:textId="61BC36E4" w:rsidR="00161418" w:rsidRPr="002E2AFE" w:rsidRDefault="00161418" w:rsidP="002100F7">
      <w:pPr>
        <w:spacing w:line="276" w:lineRule="auto"/>
        <w:rPr>
          <w:rFonts w:ascii="HelveticaNowText Bold" w:hAnsi="HelveticaNowText Bold" w:cs="HelveticaNowText Bold"/>
        </w:rPr>
      </w:pPr>
      <w:r w:rsidRPr="002E2AFE">
        <w:rPr>
          <w:rFonts w:ascii="HelveticaNowText Bold" w:hAnsi="HelveticaNowText Bold" w:cs="HelveticaNowText Bold"/>
        </w:rPr>
        <w:lastRenderedPageBreak/>
        <w:t>Please sign below to acknowledge and approve to the above agreement</w:t>
      </w:r>
    </w:p>
    <w:p w14:paraId="4B1B7A82" w14:textId="77777777" w:rsidR="00161418" w:rsidRPr="00161418" w:rsidRDefault="00161418" w:rsidP="00161418">
      <w:pPr>
        <w:spacing w:line="276" w:lineRule="auto"/>
        <w:rPr>
          <w:rFonts w:ascii="HelveticaNowText Regular" w:hAnsi="HelveticaNowText Regular" w:cs="HelveticaNowText Regular"/>
        </w:rPr>
      </w:pPr>
    </w:p>
    <w:p w14:paraId="7837AE1B" w14:textId="26724305" w:rsidR="00161418" w:rsidRPr="002100F7" w:rsidRDefault="00161418" w:rsidP="002100F7">
      <w:pPr>
        <w:spacing w:line="276" w:lineRule="auto"/>
        <w:rPr>
          <w:rFonts w:ascii="HelveticaNowText Bold" w:hAnsi="HelveticaNowText Bold" w:cs="HelveticaNowText Bold"/>
        </w:rPr>
      </w:pPr>
      <w:r w:rsidRPr="002100F7">
        <w:rPr>
          <w:rFonts w:ascii="HelveticaNowText Bold" w:hAnsi="HelveticaNowText Bold" w:cs="HelveticaNowText Bold"/>
        </w:rPr>
        <w:t xml:space="preserve">NATH Representative </w:t>
      </w:r>
    </w:p>
    <w:p w14:paraId="115C8BF7" w14:textId="4C055C5D" w:rsidR="00161418" w:rsidRDefault="00161418" w:rsidP="00161418">
      <w:pPr>
        <w:spacing w:line="276" w:lineRule="auto"/>
        <w:rPr>
          <w:rFonts w:ascii="HelveticaNowText Regular" w:hAnsi="HelveticaNowText Regular" w:cs="HelveticaNowText Regular"/>
        </w:rPr>
      </w:pPr>
    </w:p>
    <w:p w14:paraId="04B5436A" w14:textId="77777777" w:rsidR="00985E3D" w:rsidRDefault="00985E3D" w:rsidP="00161418">
      <w:pPr>
        <w:spacing w:line="276" w:lineRule="auto"/>
        <w:rPr>
          <w:rFonts w:ascii="HelveticaNowText Regular" w:hAnsi="HelveticaNowText Regular" w:cs="HelveticaNowText Regul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985E3D" w14:paraId="2D440E3D" w14:textId="77777777" w:rsidTr="00985E3D">
        <w:trPr>
          <w:trHeight w:val="454"/>
        </w:trPr>
        <w:tc>
          <w:tcPr>
            <w:tcW w:w="1413" w:type="dxa"/>
            <w:vAlign w:val="center"/>
          </w:tcPr>
          <w:p w14:paraId="035E8BA9" w14:textId="68161F6E" w:rsidR="00985E3D" w:rsidRPr="00985E3D" w:rsidRDefault="00985E3D" w:rsidP="00985E3D">
            <w:pPr>
              <w:spacing w:line="276" w:lineRule="auto"/>
              <w:jc w:val="right"/>
              <w:rPr>
                <w:rFonts w:ascii="HelveticaNowText Bold" w:hAnsi="HelveticaNowText Bold" w:cs="HelveticaNowText Bold"/>
              </w:rPr>
            </w:pPr>
            <w:r w:rsidRPr="00985E3D">
              <w:rPr>
                <w:rFonts w:ascii="HelveticaNowText Bold" w:hAnsi="HelveticaNowText Bold" w:cs="HelveticaNowText Bold"/>
              </w:rPr>
              <w:t>Print name:</w:t>
            </w:r>
          </w:p>
        </w:tc>
        <w:tc>
          <w:tcPr>
            <w:tcW w:w="7603" w:type="dxa"/>
            <w:tcBorders>
              <w:bottom w:val="single" w:sz="4" w:space="0" w:color="auto"/>
            </w:tcBorders>
            <w:vAlign w:val="center"/>
          </w:tcPr>
          <w:p w14:paraId="462C519F" w14:textId="77777777" w:rsidR="00985E3D" w:rsidRDefault="00985E3D" w:rsidP="00985E3D">
            <w:pPr>
              <w:spacing w:line="276" w:lineRule="auto"/>
              <w:rPr>
                <w:rFonts w:ascii="HelveticaNowText Regular" w:hAnsi="HelveticaNowText Regular" w:cs="HelveticaNowText Regular"/>
              </w:rPr>
            </w:pPr>
          </w:p>
        </w:tc>
      </w:tr>
      <w:tr w:rsidR="007035FD" w14:paraId="78272E79" w14:textId="77777777" w:rsidTr="00985E3D">
        <w:trPr>
          <w:trHeight w:val="454"/>
        </w:trPr>
        <w:tc>
          <w:tcPr>
            <w:tcW w:w="1413" w:type="dxa"/>
            <w:vAlign w:val="center"/>
          </w:tcPr>
          <w:p w14:paraId="313A3D85" w14:textId="413AEAD4" w:rsidR="007035FD" w:rsidRPr="00985E3D" w:rsidRDefault="007035FD" w:rsidP="002100F7">
            <w:pPr>
              <w:spacing w:line="276" w:lineRule="auto"/>
              <w:jc w:val="right"/>
              <w:rPr>
                <w:rFonts w:ascii="HelveticaNowText Bold" w:hAnsi="HelveticaNowText Bold" w:cs="HelveticaNowText Bold"/>
              </w:rPr>
            </w:pPr>
            <w:r w:rsidRPr="00985E3D">
              <w:rPr>
                <w:rFonts w:ascii="HelveticaNowText Bold" w:hAnsi="HelveticaNowText Bold" w:cs="HelveticaNowText Bold"/>
              </w:rPr>
              <w:t>Signature</w:t>
            </w:r>
            <w:r w:rsidR="002100F7">
              <w:rPr>
                <w:rFonts w:ascii="HelveticaNowText Bold" w:hAnsi="HelveticaNowText Bold" w:cs="HelveticaNowText Bold"/>
              </w:rPr>
              <w:t>:</w:t>
            </w:r>
          </w:p>
        </w:tc>
        <w:tc>
          <w:tcPr>
            <w:tcW w:w="7603" w:type="dxa"/>
            <w:tcBorders>
              <w:bottom w:val="single" w:sz="4" w:space="0" w:color="auto"/>
            </w:tcBorders>
            <w:vAlign w:val="center"/>
          </w:tcPr>
          <w:p w14:paraId="4E2A4F3D" w14:textId="03EC81E4" w:rsidR="002100F7" w:rsidRDefault="002100F7" w:rsidP="00985E3D">
            <w:pPr>
              <w:spacing w:line="276" w:lineRule="auto"/>
              <w:rPr>
                <w:rFonts w:ascii="HelveticaNowText Regular" w:hAnsi="HelveticaNowText Regular" w:cs="HelveticaNowText Regular"/>
              </w:rPr>
            </w:pPr>
          </w:p>
          <w:p w14:paraId="233FBC0E" w14:textId="77777777" w:rsidR="002100F7" w:rsidRDefault="002100F7" w:rsidP="00985E3D">
            <w:pPr>
              <w:spacing w:line="276" w:lineRule="auto"/>
              <w:rPr>
                <w:rFonts w:ascii="HelveticaNowText Regular" w:hAnsi="HelveticaNowText Regular" w:cs="HelveticaNowText Regular"/>
              </w:rPr>
            </w:pPr>
          </w:p>
          <w:p w14:paraId="2256D49C" w14:textId="29A5869F" w:rsidR="002100F7" w:rsidRDefault="002100F7" w:rsidP="00985E3D">
            <w:pPr>
              <w:spacing w:line="276" w:lineRule="auto"/>
              <w:rPr>
                <w:rFonts w:ascii="HelveticaNowText Regular" w:hAnsi="HelveticaNowText Regular" w:cs="HelveticaNowText Regular"/>
              </w:rPr>
            </w:pPr>
          </w:p>
        </w:tc>
      </w:tr>
      <w:tr w:rsidR="007035FD" w14:paraId="46372C9D" w14:textId="77777777" w:rsidTr="00985E3D">
        <w:tc>
          <w:tcPr>
            <w:tcW w:w="1413" w:type="dxa"/>
            <w:vAlign w:val="center"/>
          </w:tcPr>
          <w:p w14:paraId="26E30CF5" w14:textId="77777777" w:rsidR="007035FD" w:rsidRPr="00985E3D" w:rsidRDefault="007035FD" w:rsidP="00985E3D">
            <w:pPr>
              <w:spacing w:line="276" w:lineRule="auto"/>
              <w:jc w:val="right"/>
              <w:rPr>
                <w:rFonts w:ascii="HelveticaNowText Bold" w:hAnsi="HelveticaNowText Bold" w:cs="HelveticaNowText Bold"/>
              </w:rPr>
            </w:pPr>
          </w:p>
        </w:tc>
        <w:tc>
          <w:tcPr>
            <w:tcW w:w="7603" w:type="dxa"/>
            <w:tcBorders>
              <w:top w:val="single" w:sz="4" w:space="0" w:color="auto"/>
            </w:tcBorders>
            <w:vAlign w:val="center"/>
          </w:tcPr>
          <w:p w14:paraId="72085F26" w14:textId="42F5836E" w:rsidR="007035FD" w:rsidRDefault="007035FD" w:rsidP="00985E3D">
            <w:pPr>
              <w:spacing w:line="276" w:lineRule="auto"/>
              <w:rPr>
                <w:rFonts w:ascii="HelveticaNowText Regular" w:hAnsi="HelveticaNowText Regular" w:cs="HelveticaNowText Regular"/>
              </w:rPr>
            </w:pPr>
          </w:p>
        </w:tc>
      </w:tr>
      <w:tr w:rsidR="007035FD" w14:paraId="17E87A35" w14:textId="77777777" w:rsidTr="00985E3D">
        <w:trPr>
          <w:trHeight w:val="454"/>
        </w:trPr>
        <w:tc>
          <w:tcPr>
            <w:tcW w:w="1413" w:type="dxa"/>
            <w:vAlign w:val="center"/>
          </w:tcPr>
          <w:p w14:paraId="4DB76DF5" w14:textId="145D3D39" w:rsidR="007035FD" w:rsidRPr="00985E3D" w:rsidRDefault="007035FD" w:rsidP="007035FD">
            <w:pPr>
              <w:spacing w:line="276" w:lineRule="auto"/>
              <w:jc w:val="right"/>
              <w:rPr>
                <w:rFonts w:ascii="HelveticaNowText Bold" w:hAnsi="HelveticaNowText Bold" w:cs="HelveticaNowText Bold"/>
              </w:rPr>
            </w:pPr>
            <w:r w:rsidRPr="00985E3D">
              <w:rPr>
                <w:rFonts w:ascii="HelveticaNowText Bold" w:hAnsi="HelveticaNowText Bold" w:cs="HelveticaNowText Bold"/>
              </w:rPr>
              <w:t>Date:</w:t>
            </w:r>
          </w:p>
        </w:tc>
        <w:tc>
          <w:tcPr>
            <w:tcW w:w="7603" w:type="dxa"/>
            <w:tcBorders>
              <w:bottom w:val="single" w:sz="4" w:space="0" w:color="auto"/>
            </w:tcBorders>
            <w:vAlign w:val="center"/>
          </w:tcPr>
          <w:p w14:paraId="1C3427D3" w14:textId="77777777" w:rsidR="007035FD" w:rsidRDefault="007035FD" w:rsidP="00985E3D">
            <w:pPr>
              <w:spacing w:line="276" w:lineRule="auto"/>
              <w:rPr>
                <w:rFonts w:ascii="HelveticaNowText Regular" w:hAnsi="HelveticaNowText Regular" w:cs="HelveticaNowText Regular"/>
              </w:rPr>
            </w:pPr>
          </w:p>
        </w:tc>
      </w:tr>
      <w:tr w:rsidR="007035FD" w14:paraId="239349A5" w14:textId="77777777" w:rsidTr="00985E3D">
        <w:tc>
          <w:tcPr>
            <w:tcW w:w="1413" w:type="dxa"/>
            <w:vAlign w:val="center"/>
          </w:tcPr>
          <w:p w14:paraId="10359974" w14:textId="77777777" w:rsidR="007035FD" w:rsidRPr="00985E3D" w:rsidRDefault="007035FD" w:rsidP="00985E3D">
            <w:pPr>
              <w:spacing w:line="276" w:lineRule="auto"/>
              <w:jc w:val="right"/>
              <w:rPr>
                <w:rFonts w:ascii="HelveticaNowText Bold" w:hAnsi="HelveticaNowText Bold" w:cs="HelveticaNowText Bold"/>
              </w:rPr>
            </w:pPr>
          </w:p>
        </w:tc>
        <w:tc>
          <w:tcPr>
            <w:tcW w:w="7603" w:type="dxa"/>
            <w:tcBorders>
              <w:top w:val="single" w:sz="4" w:space="0" w:color="auto"/>
            </w:tcBorders>
            <w:vAlign w:val="center"/>
          </w:tcPr>
          <w:p w14:paraId="5FFDB846" w14:textId="77777777" w:rsidR="007035FD" w:rsidRDefault="007035FD" w:rsidP="00985E3D">
            <w:pPr>
              <w:spacing w:line="276" w:lineRule="auto"/>
              <w:rPr>
                <w:rFonts w:ascii="HelveticaNowText Regular" w:hAnsi="HelveticaNowText Regular" w:cs="HelveticaNowText Regular"/>
              </w:rPr>
            </w:pPr>
          </w:p>
        </w:tc>
      </w:tr>
    </w:tbl>
    <w:p w14:paraId="06098D37" w14:textId="77777777" w:rsidR="007035FD" w:rsidRDefault="007035FD" w:rsidP="007035FD">
      <w:pPr>
        <w:pStyle w:val="ListParagraph"/>
        <w:spacing w:line="276" w:lineRule="auto"/>
        <w:ind w:left="709"/>
        <w:rPr>
          <w:rFonts w:ascii="HelveticaNowText Bold" w:hAnsi="HelveticaNowText Bold" w:cs="HelveticaNowText Bold"/>
        </w:rPr>
      </w:pPr>
    </w:p>
    <w:p w14:paraId="5ED139FE" w14:textId="1E2FD01A" w:rsidR="00161418" w:rsidRPr="002100F7" w:rsidRDefault="002100F7" w:rsidP="002100F7">
      <w:pPr>
        <w:spacing w:line="276" w:lineRule="auto"/>
        <w:rPr>
          <w:rFonts w:ascii="HelveticaNowText Bold" w:hAnsi="HelveticaNowText Bold" w:cs="HelveticaNowText Bold"/>
        </w:rPr>
      </w:pPr>
      <w:r>
        <w:rPr>
          <w:rFonts w:ascii="HelveticaNowText Bold" w:hAnsi="HelveticaNowText Bold" w:cs="HelveticaNowText Bold"/>
        </w:rPr>
        <w:t>Contributor/</w:t>
      </w:r>
      <w:r w:rsidR="00161418" w:rsidRPr="002100F7">
        <w:rPr>
          <w:rFonts w:ascii="HelveticaNowText Bold" w:hAnsi="HelveticaNowText Bold" w:cs="HelveticaNowText Bold"/>
        </w:rPr>
        <w:t xml:space="preserve">Sponsor Representative </w:t>
      </w:r>
    </w:p>
    <w:p w14:paraId="377D2762" w14:textId="7A537FF0" w:rsidR="00161418" w:rsidRDefault="00161418" w:rsidP="00161418">
      <w:pPr>
        <w:spacing w:line="276" w:lineRule="auto"/>
        <w:rPr>
          <w:rFonts w:ascii="HelveticaNowText Regular" w:hAnsi="HelveticaNowText Regular" w:cs="HelveticaNowText Regular"/>
        </w:rPr>
      </w:pPr>
    </w:p>
    <w:p w14:paraId="2479D6E8" w14:textId="77777777" w:rsidR="003F2205" w:rsidRDefault="003F2205" w:rsidP="00161418">
      <w:pPr>
        <w:spacing w:line="276" w:lineRule="auto"/>
        <w:rPr>
          <w:rFonts w:ascii="HelveticaNowText Regular" w:hAnsi="HelveticaNowText Regular" w:cs="HelveticaNowText Regul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430"/>
      </w:tblGrid>
      <w:tr w:rsidR="007035FD" w14:paraId="29EC320D" w14:textId="77777777" w:rsidTr="00F00F4D">
        <w:trPr>
          <w:trHeight w:val="454"/>
        </w:trPr>
        <w:tc>
          <w:tcPr>
            <w:tcW w:w="1413" w:type="dxa"/>
            <w:vAlign w:val="center"/>
          </w:tcPr>
          <w:p w14:paraId="7FF6C498" w14:textId="77777777" w:rsidR="007035FD" w:rsidRPr="00985E3D" w:rsidRDefault="007035FD" w:rsidP="00F00F4D">
            <w:pPr>
              <w:spacing w:line="276" w:lineRule="auto"/>
              <w:jc w:val="right"/>
              <w:rPr>
                <w:rFonts w:ascii="HelveticaNowText Bold" w:hAnsi="HelveticaNowText Bold" w:cs="HelveticaNowText Bold"/>
              </w:rPr>
            </w:pPr>
            <w:r w:rsidRPr="00985E3D">
              <w:rPr>
                <w:rFonts w:ascii="HelveticaNowText Bold" w:hAnsi="HelveticaNowText Bold" w:cs="HelveticaNowText Bold"/>
              </w:rPr>
              <w:t>Print name:</w:t>
            </w:r>
          </w:p>
        </w:tc>
        <w:tc>
          <w:tcPr>
            <w:tcW w:w="7603" w:type="dxa"/>
            <w:tcBorders>
              <w:bottom w:val="single" w:sz="4" w:space="0" w:color="auto"/>
            </w:tcBorders>
            <w:vAlign w:val="center"/>
          </w:tcPr>
          <w:p w14:paraId="38E0FA39" w14:textId="77777777" w:rsidR="007035FD" w:rsidRDefault="007035FD" w:rsidP="00F00F4D">
            <w:pPr>
              <w:spacing w:line="276" w:lineRule="auto"/>
              <w:rPr>
                <w:rFonts w:ascii="HelveticaNowText Regular" w:hAnsi="HelveticaNowText Regular" w:cs="HelveticaNowText Regular"/>
              </w:rPr>
            </w:pPr>
          </w:p>
        </w:tc>
      </w:tr>
      <w:tr w:rsidR="007035FD" w14:paraId="0DECB0DC" w14:textId="77777777" w:rsidTr="00F00F4D">
        <w:trPr>
          <w:trHeight w:val="454"/>
        </w:trPr>
        <w:tc>
          <w:tcPr>
            <w:tcW w:w="1413" w:type="dxa"/>
            <w:vAlign w:val="center"/>
          </w:tcPr>
          <w:p w14:paraId="6548F24A" w14:textId="77777777" w:rsidR="007035FD" w:rsidRDefault="007035FD" w:rsidP="00F00F4D">
            <w:pPr>
              <w:spacing w:line="276" w:lineRule="auto"/>
              <w:rPr>
                <w:rFonts w:ascii="HelveticaNowText Bold" w:hAnsi="HelveticaNowText Bold" w:cs="HelveticaNowText Bold"/>
              </w:rPr>
            </w:pPr>
          </w:p>
          <w:p w14:paraId="3A83EB5B" w14:textId="77777777" w:rsidR="007035FD" w:rsidRPr="00985E3D" w:rsidRDefault="007035FD" w:rsidP="00F00F4D">
            <w:pPr>
              <w:spacing w:line="276" w:lineRule="auto"/>
              <w:rPr>
                <w:rFonts w:ascii="HelveticaNowText Bold" w:hAnsi="HelveticaNowText Bold" w:cs="HelveticaNowText Bold"/>
              </w:rPr>
            </w:pPr>
            <w:r>
              <w:rPr>
                <w:rFonts w:ascii="HelveticaNowText Bold" w:hAnsi="HelveticaNowText Bold" w:cs="HelveticaNowText Bold"/>
              </w:rPr>
              <w:t>Organisation:</w:t>
            </w:r>
          </w:p>
        </w:tc>
        <w:tc>
          <w:tcPr>
            <w:tcW w:w="7603" w:type="dxa"/>
            <w:tcBorders>
              <w:bottom w:val="single" w:sz="4" w:space="0" w:color="auto"/>
            </w:tcBorders>
            <w:vAlign w:val="center"/>
          </w:tcPr>
          <w:p w14:paraId="196DDB59" w14:textId="77777777" w:rsidR="002100F7" w:rsidRDefault="002100F7" w:rsidP="00F00F4D">
            <w:pPr>
              <w:spacing w:line="276" w:lineRule="auto"/>
              <w:rPr>
                <w:rFonts w:ascii="HelveticaNowText Regular" w:hAnsi="HelveticaNowText Regular" w:cs="HelveticaNowText Regular"/>
              </w:rPr>
            </w:pPr>
          </w:p>
          <w:p w14:paraId="71E8E02A" w14:textId="090B8159" w:rsidR="002100F7" w:rsidRDefault="002100F7" w:rsidP="00F00F4D">
            <w:pPr>
              <w:spacing w:line="276" w:lineRule="auto"/>
              <w:rPr>
                <w:rFonts w:ascii="HelveticaNowText Regular" w:hAnsi="HelveticaNowText Regular" w:cs="HelveticaNowText Regular"/>
              </w:rPr>
            </w:pPr>
          </w:p>
        </w:tc>
      </w:tr>
      <w:tr w:rsidR="007035FD" w14:paraId="37BFBD65" w14:textId="77777777" w:rsidTr="00F00F4D">
        <w:tc>
          <w:tcPr>
            <w:tcW w:w="1413" w:type="dxa"/>
            <w:vAlign w:val="center"/>
          </w:tcPr>
          <w:p w14:paraId="4C49964D" w14:textId="77777777" w:rsidR="007035FD" w:rsidRPr="00985E3D" w:rsidRDefault="007035FD" w:rsidP="00F00F4D">
            <w:pPr>
              <w:spacing w:line="276" w:lineRule="auto"/>
              <w:jc w:val="right"/>
              <w:rPr>
                <w:rFonts w:ascii="HelveticaNowText Bold" w:hAnsi="HelveticaNowText Bold" w:cs="HelveticaNowText Bold"/>
              </w:rPr>
            </w:pPr>
          </w:p>
        </w:tc>
        <w:tc>
          <w:tcPr>
            <w:tcW w:w="7603" w:type="dxa"/>
            <w:tcBorders>
              <w:top w:val="single" w:sz="4" w:space="0" w:color="auto"/>
            </w:tcBorders>
            <w:vAlign w:val="center"/>
          </w:tcPr>
          <w:p w14:paraId="3E17F285" w14:textId="77777777" w:rsidR="007035FD" w:rsidRDefault="007035FD" w:rsidP="00F00F4D">
            <w:pPr>
              <w:spacing w:line="276" w:lineRule="auto"/>
              <w:rPr>
                <w:rFonts w:ascii="HelveticaNowText Regular" w:hAnsi="HelveticaNowText Regular" w:cs="HelveticaNowText Regular"/>
              </w:rPr>
            </w:pPr>
          </w:p>
        </w:tc>
      </w:tr>
      <w:tr w:rsidR="007035FD" w14:paraId="55C9F4CC" w14:textId="77777777" w:rsidTr="00F00F4D">
        <w:trPr>
          <w:trHeight w:val="454"/>
        </w:trPr>
        <w:tc>
          <w:tcPr>
            <w:tcW w:w="1413" w:type="dxa"/>
            <w:vAlign w:val="center"/>
          </w:tcPr>
          <w:p w14:paraId="51D1A6CE" w14:textId="77777777" w:rsidR="007035FD" w:rsidRPr="00985E3D" w:rsidRDefault="007035FD" w:rsidP="00F00F4D">
            <w:pPr>
              <w:spacing w:line="276" w:lineRule="auto"/>
              <w:jc w:val="right"/>
              <w:rPr>
                <w:rFonts w:ascii="HelveticaNowText Bold" w:hAnsi="HelveticaNowText Bold" w:cs="HelveticaNowText Bold"/>
              </w:rPr>
            </w:pPr>
            <w:r w:rsidRPr="00985E3D">
              <w:rPr>
                <w:rFonts w:ascii="HelveticaNowText Bold" w:hAnsi="HelveticaNowText Bold" w:cs="HelveticaNowText Bold"/>
              </w:rPr>
              <w:t>Signature:</w:t>
            </w:r>
          </w:p>
        </w:tc>
        <w:tc>
          <w:tcPr>
            <w:tcW w:w="7603" w:type="dxa"/>
            <w:tcBorders>
              <w:bottom w:val="single" w:sz="4" w:space="0" w:color="auto"/>
            </w:tcBorders>
            <w:vAlign w:val="center"/>
          </w:tcPr>
          <w:p w14:paraId="24195606" w14:textId="77777777" w:rsidR="007035FD" w:rsidRDefault="007035FD" w:rsidP="00F00F4D">
            <w:pPr>
              <w:spacing w:line="276" w:lineRule="auto"/>
              <w:rPr>
                <w:rFonts w:ascii="HelveticaNowText Regular" w:hAnsi="HelveticaNowText Regular" w:cs="HelveticaNowText Regular"/>
              </w:rPr>
            </w:pPr>
          </w:p>
          <w:p w14:paraId="72F901E0" w14:textId="5F1E2FB7" w:rsidR="002100F7" w:rsidRDefault="002100F7" w:rsidP="00F00F4D">
            <w:pPr>
              <w:spacing w:line="276" w:lineRule="auto"/>
              <w:rPr>
                <w:rFonts w:ascii="HelveticaNowText Regular" w:hAnsi="HelveticaNowText Regular" w:cs="HelveticaNowText Regular"/>
              </w:rPr>
            </w:pPr>
          </w:p>
        </w:tc>
      </w:tr>
      <w:tr w:rsidR="007035FD" w14:paraId="47C9591A" w14:textId="77777777" w:rsidTr="00F00F4D">
        <w:tc>
          <w:tcPr>
            <w:tcW w:w="1413" w:type="dxa"/>
            <w:vAlign w:val="center"/>
          </w:tcPr>
          <w:p w14:paraId="3FC10ADB" w14:textId="77777777" w:rsidR="007035FD" w:rsidRPr="00985E3D" w:rsidRDefault="007035FD" w:rsidP="00F00F4D">
            <w:pPr>
              <w:spacing w:line="276" w:lineRule="auto"/>
              <w:jc w:val="right"/>
              <w:rPr>
                <w:rFonts w:ascii="HelveticaNowText Bold" w:hAnsi="HelveticaNowText Bold" w:cs="HelveticaNowText Bold"/>
              </w:rPr>
            </w:pPr>
          </w:p>
        </w:tc>
        <w:tc>
          <w:tcPr>
            <w:tcW w:w="7603" w:type="dxa"/>
            <w:tcBorders>
              <w:top w:val="single" w:sz="4" w:space="0" w:color="auto"/>
            </w:tcBorders>
            <w:vAlign w:val="center"/>
          </w:tcPr>
          <w:p w14:paraId="6BCA37BE" w14:textId="77777777" w:rsidR="007035FD" w:rsidRDefault="007035FD" w:rsidP="00F00F4D">
            <w:pPr>
              <w:spacing w:line="276" w:lineRule="auto"/>
              <w:rPr>
                <w:rFonts w:ascii="HelveticaNowText Regular" w:hAnsi="HelveticaNowText Regular" w:cs="HelveticaNowText Regular"/>
              </w:rPr>
            </w:pPr>
          </w:p>
        </w:tc>
      </w:tr>
      <w:tr w:rsidR="007035FD" w14:paraId="6814D138" w14:textId="77777777" w:rsidTr="00F00F4D">
        <w:trPr>
          <w:trHeight w:val="454"/>
        </w:trPr>
        <w:tc>
          <w:tcPr>
            <w:tcW w:w="1413" w:type="dxa"/>
            <w:vAlign w:val="center"/>
          </w:tcPr>
          <w:p w14:paraId="126C15A3" w14:textId="77777777" w:rsidR="007035FD" w:rsidRPr="00985E3D" w:rsidRDefault="007035FD" w:rsidP="00F00F4D">
            <w:pPr>
              <w:spacing w:line="276" w:lineRule="auto"/>
              <w:jc w:val="right"/>
              <w:rPr>
                <w:rFonts w:ascii="HelveticaNowText Bold" w:hAnsi="HelveticaNowText Bold" w:cs="HelveticaNowText Bold"/>
              </w:rPr>
            </w:pPr>
            <w:r w:rsidRPr="00985E3D">
              <w:rPr>
                <w:rFonts w:ascii="HelveticaNowText Bold" w:hAnsi="HelveticaNowText Bold" w:cs="HelveticaNowText Bold"/>
              </w:rPr>
              <w:t>Date:</w:t>
            </w:r>
          </w:p>
        </w:tc>
        <w:tc>
          <w:tcPr>
            <w:tcW w:w="7603" w:type="dxa"/>
            <w:tcBorders>
              <w:bottom w:val="single" w:sz="4" w:space="0" w:color="auto"/>
            </w:tcBorders>
            <w:vAlign w:val="center"/>
          </w:tcPr>
          <w:p w14:paraId="5786C3DD" w14:textId="77777777" w:rsidR="007035FD" w:rsidRDefault="007035FD" w:rsidP="00F00F4D">
            <w:pPr>
              <w:spacing w:line="276" w:lineRule="auto"/>
              <w:rPr>
                <w:rFonts w:ascii="HelveticaNowText Regular" w:hAnsi="HelveticaNowText Regular" w:cs="HelveticaNowText Regular"/>
              </w:rPr>
            </w:pPr>
          </w:p>
        </w:tc>
      </w:tr>
    </w:tbl>
    <w:p w14:paraId="01AB4CAE" w14:textId="77777777" w:rsidR="007035FD" w:rsidRDefault="007035FD" w:rsidP="007035FD">
      <w:pPr>
        <w:spacing w:line="276" w:lineRule="auto"/>
        <w:rPr>
          <w:rFonts w:ascii="HelveticaNowText Regular" w:hAnsi="HelveticaNowText Regular" w:cs="HelveticaNowText Regular"/>
        </w:rPr>
      </w:pPr>
    </w:p>
    <w:sectPr w:rsidR="007035F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B6030" w14:textId="77777777" w:rsidR="00985E3D" w:rsidRDefault="00985E3D" w:rsidP="00985E3D">
      <w:r>
        <w:separator/>
      </w:r>
    </w:p>
  </w:endnote>
  <w:endnote w:type="continuationSeparator" w:id="0">
    <w:p w14:paraId="16985548" w14:textId="77777777" w:rsidR="00985E3D" w:rsidRDefault="00985E3D" w:rsidP="0098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owText Regular">
    <w:panose1 w:val="020B0504030202020204"/>
    <w:charset w:val="00"/>
    <w:family w:val="swiss"/>
    <w:pitch w:val="variable"/>
    <w:sig w:usb0="A00000FF" w:usb1="5000A47B" w:usb2="00000008" w:usb3="00000000" w:csb0="00000093" w:csb1="00000000"/>
  </w:font>
  <w:font w:name="HelveticaNowText Bold">
    <w:panose1 w:val="020B0804030202020204"/>
    <w:charset w:val="00"/>
    <w:family w:val="swiss"/>
    <w:pitch w:val="variable"/>
    <w:sig w:usb0="A00000FF" w:usb1="5000A47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NowText Regular" w:hAnsi="HelveticaNowText Regular" w:cs="HelveticaNowText Regular"/>
        <w:color w:val="808080" w:themeColor="background1" w:themeShade="80"/>
        <w:sz w:val="18"/>
        <w:szCs w:val="18"/>
      </w:rPr>
      <w:id w:val="-10231277"/>
      <w:docPartObj>
        <w:docPartGallery w:val="Page Numbers (Bottom of Page)"/>
        <w:docPartUnique/>
      </w:docPartObj>
    </w:sdtPr>
    <w:sdtEndPr/>
    <w:sdtContent>
      <w:sdt>
        <w:sdtPr>
          <w:rPr>
            <w:rFonts w:ascii="HelveticaNowText Regular" w:hAnsi="HelveticaNowText Regular" w:cs="HelveticaNowText Regular"/>
            <w:color w:val="808080" w:themeColor="background1" w:themeShade="80"/>
            <w:sz w:val="18"/>
            <w:szCs w:val="18"/>
          </w:rPr>
          <w:id w:val="1728636285"/>
          <w:docPartObj>
            <w:docPartGallery w:val="Page Numbers (Top of Page)"/>
            <w:docPartUnique/>
          </w:docPartObj>
        </w:sdtPr>
        <w:sdtEndPr/>
        <w:sdtContent>
          <w:p w14:paraId="571695FD" w14:textId="3F761255" w:rsidR="00985E3D" w:rsidRPr="00985E3D" w:rsidRDefault="00985E3D" w:rsidP="00985E3D">
            <w:pPr>
              <w:pStyle w:val="Footer"/>
              <w:spacing w:line="276" w:lineRule="auto"/>
              <w:jc w:val="center"/>
              <w:rPr>
                <w:rFonts w:ascii="HelveticaNowText Regular" w:hAnsi="HelveticaNowText Regular" w:cs="HelveticaNowText Regular"/>
                <w:color w:val="808080" w:themeColor="background1" w:themeShade="80"/>
                <w:sz w:val="18"/>
                <w:szCs w:val="18"/>
              </w:rPr>
            </w:pPr>
            <w:r w:rsidRPr="00985E3D">
              <w:rPr>
                <w:rFonts w:ascii="HelveticaNowText Regular" w:hAnsi="HelveticaNowText Regular" w:cs="HelveticaNowText Regular"/>
                <w:color w:val="808080" w:themeColor="background1" w:themeShade="80"/>
                <w:sz w:val="18"/>
                <w:szCs w:val="18"/>
              </w:rPr>
              <w:t xml:space="preserve">Page </w:t>
            </w:r>
            <w:r w:rsidRPr="00985E3D">
              <w:rPr>
                <w:rFonts w:ascii="HelveticaNowText Regular" w:hAnsi="HelveticaNowText Regular" w:cs="HelveticaNowText Regular"/>
                <w:color w:val="808080" w:themeColor="background1" w:themeShade="80"/>
                <w:sz w:val="18"/>
                <w:szCs w:val="18"/>
              </w:rPr>
              <w:fldChar w:fldCharType="begin"/>
            </w:r>
            <w:r w:rsidRPr="00985E3D">
              <w:rPr>
                <w:rFonts w:ascii="HelveticaNowText Regular" w:hAnsi="HelveticaNowText Regular" w:cs="HelveticaNowText Regular"/>
                <w:color w:val="808080" w:themeColor="background1" w:themeShade="80"/>
                <w:sz w:val="18"/>
                <w:szCs w:val="18"/>
              </w:rPr>
              <w:instrText xml:space="preserve"> PAGE </w:instrText>
            </w:r>
            <w:r w:rsidRPr="00985E3D">
              <w:rPr>
                <w:rFonts w:ascii="HelveticaNowText Regular" w:hAnsi="HelveticaNowText Regular" w:cs="HelveticaNowText Regular"/>
                <w:color w:val="808080" w:themeColor="background1" w:themeShade="80"/>
                <w:sz w:val="18"/>
                <w:szCs w:val="18"/>
              </w:rPr>
              <w:fldChar w:fldCharType="separate"/>
            </w:r>
            <w:r w:rsidRPr="00985E3D">
              <w:rPr>
                <w:rFonts w:ascii="HelveticaNowText Regular" w:hAnsi="HelveticaNowText Regular" w:cs="HelveticaNowText Regular"/>
                <w:noProof/>
                <w:color w:val="808080" w:themeColor="background1" w:themeShade="80"/>
                <w:sz w:val="18"/>
                <w:szCs w:val="18"/>
              </w:rPr>
              <w:t>2</w:t>
            </w:r>
            <w:r w:rsidRPr="00985E3D">
              <w:rPr>
                <w:rFonts w:ascii="HelveticaNowText Regular" w:hAnsi="HelveticaNowText Regular" w:cs="HelveticaNowText Regular"/>
                <w:color w:val="808080" w:themeColor="background1" w:themeShade="80"/>
                <w:sz w:val="18"/>
                <w:szCs w:val="18"/>
              </w:rPr>
              <w:fldChar w:fldCharType="end"/>
            </w:r>
            <w:r w:rsidRPr="00985E3D">
              <w:rPr>
                <w:rFonts w:ascii="HelveticaNowText Regular" w:hAnsi="HelveticaNowText Regular" w:cs="HelveticaNowText Regular"/>
                <w:color w:val="808080" w:themeColor="background1" w:themeShade="80"/>
                <w:sz w:val="18"/>
                <w:szCs w:val="18"/>
              </w:rPr>
              <w:t xml:space="preserve"> of </w:t>
            </w:r>
            <w:r w:rsidRPr="00985E3D">
              <w:rPr>
                <w:rFonts w:ascii="HelveticaNowText Regular" w:hAnsi="HelveticaNowText Regular" w:cs="HelveticaNowText Regular"/>
                <w:color w:val="808080" w:themeColor="background1" w:themeShade="80"/>
                <w:sz w:val="18"/>
                <w:szCs w:val="18"/>
              </w:rPr>
              <w:fldChar w:fldCharType="begin"/>
            </w:r>
            <w:r w:rsidRPr="00985E3D">
              <w:rPr>
                <w:rFonts w:ascii="HelveticaNowText Regular" w:hAnsi="HelveticaNowText Regular" w:cs="HelveticaNowText Regular"/>
                <w:color w:val="808080" w:themeColor="background1" w:themeShade="80"/>
                <w:sz w:val="18"/>
                <w:szCs w:val="18"/>
              </w:rPr>
              <w:instrText xml:space="preserve"> NUMPAGES  </w:instrText>
            </w:r>
            <w:r w:rsidRPr="00985E3D">
              <w:rPr>
                <w:rFonts w:ascii="HelveticaNowText Regular" w:hAnsi="HelveticaNowText Regular" w:cs="HelveticaNowText Regular"/>
                <w:color w:val="808080" w:themeColor="background1" w:themeShade="80"/>
                <w:sz w:val="18"/>
                <w:szCs w:val="18"/>
              </w:rPr>
              <w:fldChar w:fldCharType="separate"/>
            </w:r>
            <w:r w:rsidRPr="00985E3D">
              <w:rPr>
                <w:rFonts w:ascii="HelveticaNowText Regular" w:hAnsi="HelveticaNowText Regular" w:cs="HelveticaNowText Regular"/>
                <w:noProof/>
                <w:color w:val="808080" w:themeColor="background1" w:themeShade="80"/>
                <w:sz w:val="18"/>
                <w:szCs w:val="18"/>
              </w:rPr>
              <w:t>2</w:t>
            </w:r>
            <w:r w:rsidRPr="00985E3D">
              <w:rPr>
                <w:rFonts w:ascii="HelveticaNowText Regular" w:hAnsi="HelveticaNowText Regular" w:cs="HelveticaNowText Regular"/>
                <w:color w:val="808080" w:themeColor="background1" w:themeShade="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B0E10" w14:textId="77777777" w:rsidR="00985E3D" w:rsidRDefault="00985E3D" w:rsidP="00985E3D">
      <w:r>
        <w:separator/>
      </w:r>
    </w:p>
  </w:footnote>
  <w:footnote w:type="continuationSeparator" w:id="0">
    <w:p w14:paraId="5596F431" w14:textId="77777777" w:rsidR="00985E3D" w:rsidRDefault="00985E3D" w:rsidP="00985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D5A65"/>
    <w:multiLevelType w:val="hybridMultilevel"/>
    <w:tmpl w:val="2A207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25C19"/>
    <w:multiLevelType w:val="multilevel"/>
    <w:tmpl w:val="894C9BD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780522DF"/>
    <w:multiLevelType w:val="hybridMultilevel"/>
    <w:tmpl w:val="D528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18"/>
    <w:rsid w:val="00060997"/>
    <w:rsid w:val="000C046A"/>
    <w:rsid w:val="00161418"/>
    <w:rsid w:val="002100F7"/>
    <w:rsid w:val="002E2AFE"/>
    <w:rsid w:val="00330D83"/>
    <w:rsid w:val="003D13A2"/>
    <w:rsid w:val="003D4CB5"/>
    <w:rsid w:val="003F2205"/>
    <w:rsid w:val="00424814"/>
    <w:rsid w:val="004F1F67"/>
    <w:rsid w:val="007035FD"/>
    <w:rsid w:val="009062B1"/>
    <w:rsid w:val="009802E6"/>
    <w:rsid w:val="00985E3D"/>
    <w:rsid w:val="00997F9A"/>
    <w:rsid w:val="00C17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62FA"/>
  <w15:chartTrackingRefBased/>
  <w15:docId w15:val="{54C9AF71-1F1A-4006-9EBB-1F41337F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418"/>
    <w:pPr>
      <w:ind w:left="720"/>
      <w:contextualSpacing/>
    </w:pPr>
  </w:style>
  <w:style w:type="character" w:styleId="Hyperlink">
    <w:name w:val="Hyperlink"/>
    <w:basedOn w:val="DefaultParagraphFont"/>
    <w:uiPriority w:val="99"/>
    <w:unhideWhenUsed/>
    <w:rsid w:val="00161418"/>
    <w:rPr>
      <w:color w:val="0000FF" w:themeColor="hyperlink"/>
      <w:u w:val="single"/>
    </w:rPr>
  </w:style>
  <w:style w:type="character" w:styleId="UnresolvedMention">
    <w:name w:val="Unresolved Mention"/>
    <w:basedOn w:val="DefaultParagraphFont"/>
    <w:uiPriority w:val="99"/>
    <w:semiHidden/>
    <w:unhideWhenUsed/>
    <w:rsid w:val="00161418"/>
    <w:rPr>
      <w:color w:val="605E5C"/>
      <w:shd w:val="clear" w:color="auto" w:fill="E1DFDD"/>
    </w:rPr>
  </w:style>
  <w:style w:type="character" w:styleId="FollowedHyperlink">
    <w:name w:val="FollowedHyperlink"/>
    <w:basedOn w:val="DefaultParagraphFont"/>
    <w:uiPriority w:val="99"/>
    <w:semiHidden/>
    <w:unhideWhenUsed/>
    <w:rsid w:val="00424814"/>
    <w:rPr>
      <w:color w:val="800080" w:themeColor="followedHyperlink"/>
      <w:u w:val="single"/>
    </w:rPr>
  </w:style>
  <w:style w:type="character" w:styleId="CommentReference">
    <w:name w:val="annotation reference"/>
    <w:basedOn w:val="DefaultParagraphFont"/>
    <w:uiPriority w:val="99"/>
    <w:semiHidden/>
    <w:unhideWhenUsed/>
    <w:rsid w:val="00060997"/>
    <w:rPr>
      <w:sz w:val="16"/>
      <w:szCs w:val="16"/>
    </w:rPr>
  </w:style>
  <w:style w:type="paragraph" w:styleId="CommentText">
    <w:name w:val="annotation text"/>
    <w:basedOn w:val="Normal"/>
    <w:link w:val="CommentTextChar"/>
    <w:uiPriority w:val="99"/>
    <w:semiHidden/>
    <w:unhideWhenUsed/>
    <w:rsid w:val="00060997"/>
    <w:rPr>
      <w:sz w:val="20"/>
      <w:szCs w:val="20"/>
    </w:rPr>
  </w:style>
  <w:style w:type="character" w:customStyle="1" w:styleId="CommentTextChar">
    <w:name w:val="Comment Text Char"/>
    <w:basedOn w:val="DefaultParagraphFont"/>
    <w:link w:val="CommentText"/>
    <w:uiPriority w:val="99"/>
    <w:semiHidden/>
    <w:rsid w:val="00060997"/>
    <w:rPr>
      <w:sz w:val="20"/>
      <w:szCs w:val="20"/>
    </w:rPr>
  </w:style>
  <w:style w:type="paragraph" w:styleId="CommentSubject">
    <w:name w:val="annotation subject"/>
    <w:basedOn w:val="CommentText"/>
    <w:next w:val="CommentText"/>
    <w:link w:val="CommentSubjectChar"/>
    <w:uiPriority w:val="99"/>
    <w:semiHidden/>
    <w:unhideWhenUsed/>
    <w:rsid w:val="00060997"/>
    <w:rPr>
      <w:b/>
      <w:bCs/>
    </w:rPr>
  </w:style>
  <w:style w:type="character" w:customStyle="1" w:styleId="CommentSubjectChar">
    <w:name w:val="Comment Subject Char"/>
    <w:basedOn w:val="CommentTextChar"/>
    <w:link w:val="CommentSubject"/>
    <w:uiPriority w:val="99"/>
    <w:semiHidden/>
    <w:rsid w:val="00060997"/>
    <w:rPr>
      <w:b/>
      <w:bCs/>
      <w:sz w:val="20"/>
      <w:szCs w:val="20"/>
    </w:rPr>
  </w:style>
  <w:style w:type="paragraph" w:styleId="Header">
    <w:name w:val="header"/>
    <w:basedOn w:val="Normal"/>
    <w:link w:val="HeaderChar"/>
    <w:uiPriority w:val="99"/>
    <w:unhideWhenUsed/>
    <w:rsid w:val="00985E3D"/>
    <w:pPr>
      <w:tabs>
        <w:tab w:val="center" w:pos="4513"/>
        <w:tab w:val="right" w:pos="9026"/>
      </w:tabs>
    </w:pPr>
  </w:style>
  <w:style w:type="character" w:customStyle="1" w:styleId="HeaderChar">
    <w:name w:val="Header Char"/>
    <w:basedOn w:val="DefaultParagraphFont"/>
    <w:link w:val="Header"/>
    <w:uiPriority w:val="99"/>
    <w:rsid w:val="00985E3D"/>
  </w:style>
  <w:style w:type="paragraph" w:styleId="Footer">
    <w:name w:val="footer"/>
    <w:basedOn w:val="Normal"/>
    <w:link w:val="FooterChar"/>
    <w:uiPriority w:val="99"/>
    <w:unhideWhenUsed/>
    <w:rsid w:val="00985E3D"/>
    <w:pPr>
      <w:tabs>
        <w:tab w:val="center" w:pos="4513"/>
        <w:tab w:val="right" w:pos="9026"/>
      </w:tabs>
    </w:pPr>
  </w:style>
  <w:style w:type="character" w:customStyle="1" w:styleId="FooterChar">
    <w:name w:val="Footer Char"/>
    <w:basedOn w:val="DefaultParagraphFont"/>
    <w:link w:val="Footer"/>
    <w:uiPriority w:val="99"/>
    <w:rsid w:val="00985E3D"/>
  </w:style>
  <w:style w:type="table" w:styleId="TableGrid">
    <w:name w:val="Table Grid"/>
    <w:basedOn w:val="TableNormal"/>
    <w:uiPriority w:val="59"/>
    <w:rsid w:val="0098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monday.com/forms/4a37bf446a8bafb99f954dd1b85cc855?r=use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s.monday.com/forms/ff0f6fa4f75d843dd217b83f98647d8d?r=us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Louise (NEMS COMMUNITY BENEFIT SERVICES LTD)</dc:creator>
  <cp:keywords/>
  <dc:description/>
  <cp:lastModifiedBy>WOODWARD, Louise (NEMS COMMUNITY BENEFIT SERVICES LTD)</cp:lastModifiedBy>
  <cp:revision>3</cp:revision>
  <dcterms:created xsi:type="dcterms:W3CDTF">2022-06-21T16:47:00Z</dcterms:created>
  <dcterms:modified xsi:type="dcterms:W3CDTF">2022-06-21T16:48:00Z</dcterms:modified>
</cp:coreProperties>
</file>